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38" w14:textId="77777777" w:rsidR="00EA5684" w:rsidRPr="00683424" w:rsidRDefault="00EA5684" w:rsidP="004D78A6">
      <w:pPr>
        <w:jc w:val="center"/>
        <w:rPr>
          <w:rFonts w:asciiTheme="minorHAnsi" w:hAnsiTheme="minorHAnsi"/>
          <w:b/>
          <w:bCs/>
          <w:iCs/>
          <w:sz w:val="36"/>
          <w:szCs w:val="72"/>
          <w:lang w:val="fr-CA"/>
        </w:rPr>
      </w:pPr>
    </w:p>
    <w:p w14:paraId="51588943" w14:textId="77777777" w:rsidR="00333965" w:rsidRPr="00683424" w:rsidRDefault="00EA5684" w:rsidP="004D78A6">
      <w:pPr>
        <w:jc w:val="center"/>
        <w:rPr>
          <w:rFonts w:asciiTheme="minorHAnsi" w:hAnsiTheme="minorHAnsi"/>
          <w:b/>
          <w:bCs/>
          <w:iCs/>
          <w:sz w:val="36"/>
          <w:szCs w:val="72"/>
          <w:lang w:val="fr-CA"/>
        </w:rPr>
      </w:pPr>
      <w:r w:rsidRPr="00683424">
        <w:rPr>
          <w:rFonts w:asciiTheme="minorHAnsi" w:hAnsiTheme="minorHAnsi"/>
          <w:b/>
          <w:bCs/>
          <w:iCs/>
          <w:sz w:val="36"/>
          <w:szCs w:val="72"/>
          <w:lang w:val="fr-CA"/>
        </w:rPr>
        <w:br/>
      </w:r>
      <w:r w:rsidR="005E78CF" w:rsidRPr="00683424">
        <w:rPr>
          <w:rFonts w:asciiTheme="minorHAnsi" w:hAnsiTheme="minorHAnsi"/>
          <w:b/>
          <w:bCs/>
          <w:iCs/>
          <w:sz w:val="56"/>
          <w:szCs w:val="72"/>
          <w:lang w:val="fr-CA"/>
        </w:rPr>
        <w:br/>
      </w:r>
    </w:p>
    <w:p w14:paraId="4C96A82B" w14:textId="77777777" w:rsidR="00333965" w:rsidRPr="00683424" w:rsidRDefault="00333965" w:rsidP="004D78A6">
      <w:pPr>
        <w:jc w:val="center"/>
        <w:rPr>
          <w:rFonts w:asciiTheme="minorHAnsi" w:hAnsiTheme="minorHAnsi"/>
          <w:b/>
          <w:bCs/>
          <w:iCs/>
          <w:sz w:val="56"/>
          <w:szCs w:val="72"/>
          <w:lang w:val="fr-CA"/>
        </w:rPr>
      </w:pPr>
    </w:p>
    <w:p w14:paraId="4ABE4D17" w14:textId="77777777" w:rsidR="00DA56CB" w:rsidRPr="00683424" w:rsidRDefault="00A86979" w:rsidP="00676457">
      <w:pPr>
        <w:jc w:val="center"/>
        <w:rPr>
          <w:rFonts w:asciiTheme="minorHAnsi" w:hAnsiTheme="minorHAnsi"/>
          <w:b/>
          <w:bCs/>
          <w:iCs/>
          <w:sz w:val="56"/>
          <w:szCs w:val="72"/>
          <w:lang w:val="fr-CA"/>
        </w:rPr>
      </w:pPr>
      <w:r w:rsidRPr="00683424">
        <w:rPr>
          <w:rFonts w:asciiTheme="minorHAnsi" w:hAnsiTheme="minorHAnsi"/>
          <w:b/>
          <w:bCs/>
          <w:iCs/>
          <w:sz w:val="56"/>
          <w:szCs w:val="72"/>
          <w:lang w:val="fr-CA"/>
        </w:rPr>
        <w:t>Planification intégrée</w:t>
      </w:r>
    </w:p>
    <w:p w14:paraId="01A05289" w14:textId="77777777" w:rsidR="00676457" w:rsidRPr="00683424" w:rsidRDefault="00722C9C" w:rsidP="00676457">
      <w:pPr>
        <w:jc w:val="center"/>
        <w:rPr>
          <w:rFonts w:asciiTheme="minorHAnsi" w:hAnsiTheme="minorHAnsi"/>
          <w:b/>
          <w:sz w:val="48"/>
          <w:szCs w:val="52"/>
          <w:lang w:val="fr-CA"/>
        </w:rPr>
      </w:pPr>
      <w:r w:rsidRPr="00683424">
        <w:rPr>
          <w:rFonts w:asciiTheme="minorHAnsi" w:hAnsiTheme="minorHAnsi"/>
          <w:b/>
          <w:bCs/>
          <w:iCs/>
          <w:sz w:val="48"/>
          <w:szCs w:val="52"/>
          <w:lang w:val="fr-CA"/>
        </w:rPr>
        <w:t>Module sur la planification financière pluriannuelle</w:t>
      </w:r>
    </w:p>
    <w:p w14:paraId="7E8B09D0" w14:textId="77777777" w:rsidR="00B3478D" w:rsidRPr="00683424" w:rsidRDefault="00B3478D" w:rsidP="00AA2D80">
      <w:pPr>
        <w:tabs>
          <w:tab w:val="left" w:pos="7453"/>
        </w:tabs>
        <w:ind w:right="-648"/>
        <w:jc w:val="left"/>
        <w:rPr>
          <w:rFonts w:asciiTheme="minorHAnsi" w:hAnsiTheme="minorHAnsi"/>
          <w:b/>
          <w:sz w:val="56"/>
          <w:szCs w:val="72"/>
          <w:lang w:val="fr-CA"/>
        </w:rPr>
      </w:pPr>
    </w:p>
    <w:p w14:paraId="37046BAC" w14:textId="77777777" w:rsidR="00DA56CB" w:rsidRPr="00683424" w:rsidRDefault="00DA56CB" w:rsidP="00AA2D80">
      <w:pPr>
        <w:tabs>
          <w:tab w:val="left" w:pos="7453"/>
        </w:tabs>
        <w:ind w:right="-648"/>
        <w:jc w:val="left"/>
        <w:rPr>
          <w:rFonts w:asciiTheme="minorHAnsi" w:hAnsiTheme="minorHAnsi"/>
          <w:b/>
          <w:sz w:val="56"/>
          <w:szCs w:val="72"/>
          <w:lang w:val="fr-CA"/>
        </w:rPr>
      </w:pPr>
    </w:p>
    <w:p w14:paraId="3FA37549" w14:textId="77777777" w:rsidR="00AA2D80" w:rsidRPr="00683424" w:rsidRDefault="00722C9C" w:rsidP="00BC2441">
      <w:pPr>
        <w:jc w:val="center"/>
        <w:rPr>
          <w:rFonts w:asciiTheme="minorHAnsi" w:hAnsiTheme="minorHAnsi"/>
          <w:b/>
          <w:bCs/>
          <w:iCs/>
          <w:sz w:val="52"/>
          <w:szCs w:val="52"/>
          <w:lang w:val="fr-CA"/>
        </w:rPr>
      </w:pPr>
      <w:r w:rsidRPr="00683424">
        <w:rPr>
          <w:rFonts w:asciiTheme="minorHAnsi" w:hAnsiTheme="minorHAnsi"/>
          <w:b/>
          <w:bCs/>
          <w:iCs/>
          <w:sz w:val="52"/>
          <w:szCs w:val="52"/>
          <w:lang w:val="fr-CA"/>
        </w:rPr>
        <w:t>TRAVAIL PRATIQUE</w:t>
      </w:r>
    </w:p>
    <w:p w14:paraId="7CD73627" w14:textId="77777777" w:rsidR="00BC2441" w:rsidRPr="00683424" w:rsidRDefault="00BC2441" w:rsidP="00AA2D80">
      <w:pPr>
        <w:ind w:right="-648"/>
        <w:jc w:val="center"/>
        <w:rPr>
          <w:rFonts w:asciiTheme="minorHAnsi" w:hAnsiTheme="minorHAnsi"/>
          <w:b/>
          <w:color w:val="FF0000"/>
          <w:sz w:val="56"/>
          <w:szCs w:val="72"/>
          <w:lang w:val="fr-CA"/>
        </w:rPr>
      </w:pPr>
    </w:p>
    <w:p w14:paraId="67455EB1" w14:textId="77777777" w:rsidR="00541B6C" w:rsidRPr="00683424" w:rsidRDefault="00541B6C" w:rsidP="00AA2D80">
      <w:pPr>
        <w:jc w:val="center"/>
        <w:rPr>
          <w:rFonts w:asciiTheme="minorHAnsi" w:hAnsiTheme="minorHAnsi"/>
          <w:bCs/>
          <w:iCs/>
          <w:sz w:val="36"/>
          <w:szCs w:val="36"/>
          <w:lang w:val="fr-CA"/>
        </w:rPr>
      </w:pPr>
    </w:p>
    <w:p w14:paraId="6B4E9520" w14:textId="77777777" w:rsidR="00AA2D80" w:rsidRPr="00683424" w:rsidRDefault="00722C9C" w:rsidP="00AA2D80">
      <w:pPr>
        <w:jc w:val="center"/>
        <w:rPr>
          <w:rFonts w:asciiTheme="minorHAnsi" w:hAnsiTheme="minorHAnsi"/>
          <w:bCs/>
          <w:iCs/>
          <w:sz w:val="36"/>
          <w:szCs w:val="36"/>
          <w:lang w:val="fr-CA"/>
        </w:rPr>
      </w:pPr>
      <w:r w:rsidRPr="00683424">
        <w:rPr>
          <w:rFonts w:asciiTheme="minorHAnsi" w:hAnsiTheme="minorHAnsi"/>
          <w:bCs/>
          <w:iCs/>
          <w:sz w:val="36"/>
          <w:szCs w:val="36"/>
          <w:lang w:val="fr-CA"/>
        </w:rPr>
        <w:t>Le 2 octobre 2017</w:t>
      </w:r>
    </w:p>
    <w:p w14:paraId="40BBCAE3" w14:textId="77777777" w:rsidR="006B7DAD" w:rsidRPr="00683424" w:rsidRDefault="006B7DAD" w:rsidP="006B7DAD">
      <w:pPr>
        <w:jc w:val="center"/>
        <w:rPr>
          <w:rFonts w:asciiTheme="minorHAnsi" w:hAnsiTheme="minorHAnsi"/>
          <w:b/>
          <w:sz w:val="24"/>
          <w:lang w:val="fr-CA"/>
        </w:rPr>
      </w:pPr>
    </w:p>
    <w:p w14:paraId="7F632D6B" w14:textId="77777777" w:rsidR="00BD1CBB" w:rsidRPr="00683424" w:rsidRDefault="00BD1CBB" w:rsidP="006B7DAD">
      <w:pPr>
        <w:jc w:val="center"/>
        <w:rPr>
          <w:rFonts w:asciiTheme="minorHAnsi" w:hAnsiTheme="minorHAnsi"/>
          <w:b/>
          <w:sz w:val="24"/>
          <w:lang w:val="fr-CA"/>
        </w:rPr>
      </w:pPr>
    </w:p>
    <w:p w14:paraId="1AD2629A" w14:textId="77777777" w:rsidR="00BD1CBB" w:rsidRPr="00683424" w:rsidRDefault="00BD1CBB" w:rsidP="006B7DAD">
      <w:pPr>
        <w:jc w:val="center"/>
        <w:rPr>
          <w:rFonts w:asciiTheme="minorHAnsi" w:hAnsiTheme="minorHAnsi"/>
          <w:b/>
          <w:sz w:val="24"/>
          <w:lang w:val="fr-CA"/>
        </w:rPr>
      </w:pPr>
    </w:p>
    <w:p w14:paraId="141D63D2" w14:textId="77777777" w:rsidR="00BD1CBB" w:rsidRPr="00683424" w:rsidRDefault="00BD1CBB" w:rsidP="006B7DAD">
      <w:pPr>
        <w:jc w:val="center"/>
        <w:rPr>
          <w:rFonts w:asciiTheme="minorHAnsi" w:hAnsiTheme="minorHAnsi"/>
          <w:b/>
          <w:sz w:val="24"/>
          <w:lang w:val="fr-CA"/>
        </w:rPr>
      </w:pPr>
    </w:p>
    <w:p w14:paraId="468B39C5" w14:textId="77777777" w:rsidR="00BD1CBB" w:rsidRPr="00683424" w:rsidRDefault="00BD1CBB" w:rsidP="006B7DAD">
      <w:pPr>
        <w:jc w:val="center"/>
        <w:rPr>
          <w:rFonts w:asciiTheme="minorHAnsi" w:hAnsiTheme="minorHAnsi"/>
          <w:b/>
          <w:sz w:val="24"/>
          <w:lang w:val="fr-CA"/>
        </w:rPr>
      </w:pPr>
    </w:p>
    <w:p w14:paraId="6634032B" w14:textId="77777777" w:rsidR="005E78CF" w:rsidRPr="00683424" w:rsidRDefault="00BD1CBB" w:rsidP="00BD1CBB">
      <w:pPr>
        <w:spacing w:after="160" w:line="259" w:lineRule="auto"/>
        <w:jc w:val="center"/>
        <w:rPr>
          <w:rFonts w:asciiTheme="minorHAnsi" w:hAnsiTheme="minorHAnsi"/>
          <w:b/>
          <w:color w:val="365F91"/>
          <w:sz w:val="28"/>
          <w:szCs w:val="24"/>
          <w:lang w:val="fr-CA"/>
        </w:rPr>
      </w:pPr>
      <w:commentRangeStart w:id="0"/>
      <w:r w:rsidRPr="00683424">
        <w:rPr>
          <w:rFonts w:asciiTheme="minorHAnsi" w:hAnsiTheme="minorHAnsi"/>
          <w:b/>
          <w:bCs/>
          <w:iCs/>
          <w:noProof/>
          <w:sz w:val="56"/>
          <w:szCs w:val="72"/>
          <w:lang w:val="fr-CA" w:eastAsia="zh-TW"/>
        </w:rPr>
        <w:drawing>
          <wp:inline distT="0" distB="0" distL="0" distR="0" wp14:anchorId="1F07B6AC" wp14:editId="05F7A9F2">
            <wp:extent cx="1777181" cy="590937"/>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stretch>
                      <a:fillRect/>
                    </a:stretch>
                  </pic:blipFill>
                  <pic:spPr>
                    <a:xfrm>
                      <a:off x="0" y="0"/>
                      <a:ext cx="1792748" cy="596113"/>
                    </a:xfrm>
                    <a:prstGeom prst="rect">
                      <a:avLst/>
                    </a:prstGeom>
                  </pic:spPr>
                </pic:pic>
              </a:graphicData>
            </a:graphic>
          </wp:inline>
        </w:drawing>
      </w:r>
      <w:commentRangeEnd w:id="0"/>
      <w:r w:rsidR="00722C9C" w:rsidRPr="00683424">
        <w:rPr>
          <w:rStyle w:val="Marquedecommentaire"/>
          <w:lang w:val="fr-CA"/>
        </w:rPr>
        <w:commentReference w:id="0"/>
      </w:r>
      <w:r w:rsidR="005E78CF" w:rsidRPr="00683424">
        <w:rPr>
          <w:rFonts w:asciiTheme="minorHAnsi" w:hAnsiTheme="minorHAnsi"/>
          <w:b/>
          <w:color w:val="365F91"/>
          <w:sz w:val="28"/>
          <w:szCs w:val="24"/>
          <w:lang w:val="fr-CA"/>
        </w:rPr>
        <w:br w:type="page"/>
      </w:r>
    </w:p>
    <w:p w14:paraId="746A8932" w14:textId="77777777" w:rsidR="00333965" w:rsidRPr="00683424" w:rsidRDefault="00333965" w:rsidP="006B7DAD">
      <w:pPr>
        <w:jc w:val="center"/>
        <w:rPr>
          <w:rFonts w:asciiTheme="minorHAnsi" w:hAnsiTheme="minorHAnsi"/>
          <w:b/>
          <w:color w:val="365F91"/>
          <w:sz w:val="28"/>
          <w:szCs w:val="24"/>
          <w:lang w:val="fr-CA"/>
        </w:rPr>
      </w:pPr>
    </w:p>
    <w:p w14:paraId="361E37AE" w14:textId="1B166855" w:rsidR="00666560" w:rsidRPr="00683424" w:rsidRDefault="00722C9C" w:rsidP="00666560">
      <w:pPr>
        <w:jc w:val="center"/>
        <w:rPr>
          <w:rFonts w:asciiTheme="minorHAnsi" w:hAnsiTheme="minorHAnsi"/>
          <w:b/>
          <w:color w:val="365F91"/>
          <w:sz w:val="28"/>
          <w:szCs w:val="24"/>
          <w:lang w:val="fr-CA"/>
        </w:rPr>
      </w:pPr>
      <w:r w:rsidRPr="00683424">
        <w:rPr>
          <w:rFonts w:asciiTheme="minorHAnsi" w:hAnsiTheme="minorHAnsi"/>
          <w:b/>
          <w:color w:val="365F91"/>
          <w:sz w:val="28"/>
          <w:szCs w:val="24"/>
          <w:lang w:val="fr-CA"/>
        </w:rPr>
        <w:t xml:space="preserve">TRAVAIL </w:t>
      </w:r>
      <w:r w:rsidR="005B32E8">
        <w:rPr>
          <w:rFonts w:asciiTheme="minorHAnsi" w:hAnsiTheme="minorHAnsi"/>
          <w:b/>
          <w:color w:val="365F91"/>
          <w:sz w:val="28"/>
          <w:szCs w:val="24"/>
          <w:lang w:val="fr-CA"/>
        </w:rPr>
        <w:t>PRATIQUE</w:t>
      </w:r>
    </w:p>
    <w:p w14:paraId="404AD312" w14:textId="77777777" w:rsidR="00722C9C" w:rsidRPr="00683424" w:rsidRDefault="00722C9C" w:rsidP="00666560">
      <w:pPr>
        <w:jc w:val="center"/>
        <w:rPr>
          <w:rFonts w:asciiTheme="minorHAnsi" w:hAnsiTheme="minorHAnsi"/>
          <w:b/>
          <w:color w:val="365F91"/>
          <w:sz w:val="28"/>
          <w:szCs w:val="24"/>
          <w:lang w:val="fr-CA"/>
        </w:rPr>
      </w:pPr>
    </w:p>
    <w:p w14:paraId="1190309C" w14:textId="77777777" w:rsidR="006B7DAD" w:rsidRPr="00683424" w:rsidRDefault="00722C9C" w:rsidP="006B7DAD">
      <w:pPr>
        <w:jc w:val="center"/>
        <w:rPr>
          <w:rFonts w:asciiTheme="minorHAnsi" w:hAnsiTheme="minorHAnsi"/>
          <w:b/>
          <w:color w:val="365F91"/>
          <w:szCs w:val="24"/>
          <w:lang w:val="fr-CA"/>
        </w:rPr>
      </w:pPr>
      <w:r w:rsidRPr="00683424">
        <w:rPr>
          <w:rFonts w:asciiTheme="minorHAnsi" w:hAnsiTheme="minorHAnsi"/>
          <w:b/>
          <w:color w:val="365F91"/>
          <w:sz w:val="28"/>
          <w:szCs w:val="24"/>
          <w:lang w:val="fr-CA"/>
        </w:rPr>
        <w:t>Plan financier pluriannuel</w:t>
      </w:r>
    </w:p>
    <w:p w14:paraId="63A586B1" w14:textId="77777777" w:rsidR="006B7DAD" w:rsidRPr="00683424" w:rsidRDefault="006B7DAD" w:rsidP="006B7DAD">
      <w:pPr>
        <w:jc w:val="left"/>
        <w:rPr>
          <w:rFonts w:asciiTheme="minorHAnsi" w:hAnsiTheme="minorHAnsi"/>
          <w:b/>
          <w:color w:val="365F91"/>
          <w:sz w:val="24"/>
          <w:szCs w:val="28"/>
          <w:lang w:val="fr-CA"/>
        </w:rPr>
      </w:pPr>
    </w:p>
    <w:p w14:paraId="602D3314" w14:textId="77777777" w:rsidR="00EA7F18" w:rsidRPr="00683424" w:rsidRDefault="00EA7F18" w:rsidP="00EA7F18">
      <w:pPr>
        <w:rPr>
          <w:rFonts w:asciiTheme="minorHAnsi" w:hAnsiTheme="minorHAnsi"/>
          <w:lang w:val="fr-CA"/>
        </w:rPr>
      </w:pPr>
      <w:r w:rsidRPr="00683424">
        <w:rPr>
          <w:rFonts w:asciiTheme="minorHAnsi" w:hAnsiTheme="minorHAnsi"/>
          <w:b/>
          <w:color w:val="365F91"/>
          <w:sz w:val="24"/>
          <w:lang w:val="fr-CA"/>
        </w:rPr>
        <w:t>Instructions</w:t>
      </w:r>
    </w:p>
    <w:p w14:paraId="410D6CFE" w14:textId="77777777" w:rsidR="00EA7F18" w:rsidRPr="00683424" w:rsidRDefault="00EA7F18" w:rsidP="00EA7F18">
      <w:pPr>
        <w:contextualSpacing/>
        <w:rPr>
          <w:rFonts w:asciiTheme="minorHAnsi" w:hAnsiTheme="minorHAnsi"/>
          <w:b/>
          <w:color w:val="365F91"/>
          <w:lang w:val="fr-CA"/>
        </w:rPr>
      </w:pPr>
    </w:p>
    <w:p w14:paraId="3B1B273D" w14:textId="3094DC8F" w:rsidR="00EA7F18" w:rsidRPr="00683424" w:rsidRDefault="00096DD3" w:rsidP="00EA7F18">
      <w:pPr>
        <w:numPr>
          <w:ilvl w:val="0"/>
          <w:numId w:val="1"/>
        </w:numPr>
        <w:spacing w:after="200" w:line="276" w:lineRule="auto"/>
        <w:contextualSpacing/>
        <w:jc w:val="left"/>
        <w:rPr>
          <w:rFonts w:asciiTheme="minorHAnsi" w:hAnsiTheme="minorHAnsi"/>
          <w:lang w:val="fr-CA"/>
        </w:rPr>
      </w:pPr>
      <w:r w:rsidRPr="00683424">
        <w:rPr>
          <w:rFonts w:asciiTheme="minorHAnsi" w:hAnsiTheme="minorHAnsi"/>
          <w:lang w:val="fr-CA"/>
        </w:rPr>
        <w:t>Ce travail doit être fait en équipe.</w:t>
      </w:r>
    </w:p>
    <w:p w14:paraId="1BBD1645" w14:textId="77777777" w:rsidR="00722C9C" w:rsidRPr="00683424" w:rsidRDefault="00722C9C" w:rsidP="00722C9C">
      <w:pPr>
        <w:spacing w:after="200" w:line="276" w:lineRule="auto"/>
        <w:ind w:left="360"/>
        <w:contextualSpacing/>
        <w:jc w:val="left"/>
        <w:rPr>
          <w:rFonts w:asciiTheme="minorHAnsi" w:hAnsiTheme="minorHAnsi"/>
          <w:lang w:val="fr-CA"/>
        </w:rPr>
      </w:pPr>
    </w:p>
    <w:p w14:paraId="400C1701" w14:textId="65895086" w:rsidR="00EA7F18" w:rsidRPr="00683424" w:rsidRDefault="00722C9C" w:rsidP="00EA7F18">
      <w:pPr>
        <w:numPr>
          <w:ilvl w:val="0"/>
          <w:numId w:val="1"/>
        </w:numPr>
        <w:spacing w:after="200" w:line="360" w:lineRule="auto"/>
        <w:contextualSpacing/>
        <w:jc w:val="left"/>
        <w:rPr>
          <w:rFonts w:asciiTheme="minorHAnsi" w:hAnsiTheme="minorHAnsi"/>
          <w:lang w:val="fr-CA"/>
        </w:rPr>
      </w:pPr>
      <w:r w:rsidRPr="00683424">
        <w:rPr>
          <w:rFonts w:asciiTheme="minorHAnsi" w:hAnsiTheme="minorHAnsi"/>
          <w:lang w:val="fr-CA"/>
        </w:rPr>
        <w:t xml:space="preserve">Vous </w:t>
      </w:r>
      <w:r w:rsidR="00B1735A">
        <w:rPr>
          <w:rFonts w:asciiTheme="minorHAnsi" w:hAnsiTheme="minorHAnsi"/>
          <w:lang w:val="fr-CA"/>
        </w:rPr>
        <w:t>disposez de</w:t>
      </w:r>
      <w:r w:rsidRPr="00683424">
        <w:rPr>
          <w:rFonts w:asciiTheme="minorHAnsi" w:hAnsiTheme="minorHAnsi"/>
          <w:lang w:val="fr-CA"/>
        </w:rPr>
        <w:t xml:space="preserve"> 20 minutes pour faire ce travail. À titre d’équipe de la haute direction, vous devez </w:t>
      </w:r>
      <w:r w:rsidR="009D0A0F" w:rsidRPr="00683424">
        <w:rPr>
          <w:rFonts w:asciiTheme="minorHAnsi" w:hAnsiTheme="minorHAnsi"/>
          <w:lang w:val="fr-CA"/>
        </w:rPr>
        <w:t>recommander une</w:t>
      </w:r>
      <w:r w:rsidRPr="00683424">
        <w:rPr>
          <w:rFonts w:asciiTheme="minorHAnsi" w:hAnsiTheme="minorHAnsi"/>
          <w:lang w:val="fr-CA"/>
        </w:rPr>
        <w:t xml:space="preserve"> des deux priorités stratégiques que la Première Nation Admirable envisage de réaliser. La Nation dispose d’un budget maximal de 10 M$ pour les projets d’immobilisations</w:t>
      </w:r>
      <w:r w:rsidR="00EA7F18" w:rsidRPr="00683424">
        <w:rPr>
          <w:rFonts w:asciiTheme="minorHAnsi" w:hAnsiTheme="minorHAnsi"/>
          <w:lang w:val="fr-CA"/>
        </w:rPr>
        <w:t xml:space="preserve">. </w:t>
      </w:r>
      <w:r w:rsidR="00510A87" w:rsidRPr="00683424">
        <w:rPr>
          <w:rFonts w:asciiTheme="minorHAnsi" w:hAnsiTheme="minorHAnsi"/>
          <w:b/>
          <w:lang w:val="fr-CA"/>
        </w:rPr>
        <w:t>Vous devez vous servir de la trousse d’aide à la décision pour évaluer les dépenses en immobilisations et les dépenses de fonctionnement de chacune des deux priorités stratégiques qui vous sont attribuées (c.-à-d. options 1 et 2 ou options 2 et 3) et faire une recommandation au conseil</w:t>
      </w:r>
      <w:r w:rsidR="009D2E99" w:rsidRPr="00683424">
        <w:rPr>
          <w:rFonts w:asciiTheme="minorHAnsi" w:hAnsiTheme="minorHAnsi"/>
          <w:b/>
          <w:lang w:val="fr-CA"/>
        </w:rPr>
        <w:t xml:space="preserve">. </w:t>
      </w:r>
      <w:r w:rsidR="00B1735A">
        <w:rPr>
          <w:rFonts w:asciiTheme="minorHAnsi" w:hAnsiTheme="minorHAnsi"/>
          <w:b/>
          <w:lang w:val="fr-CA"/>
        </w:rPr>
        <w:t>Vous devez pouvoir</w:t>
      </w:r>
      <w:r w:rsidR="009D2E99" w:rsidRPr="00683424">
        <w:rPr>
          <w:rFonts w:asciiTheme="minorHAnsi" w:hAnsiTheme="minorHAnsi"/>
          <w:b/>
          <w:lang w:val="fr-CA"/>
        </w:rPr>
        <w:t xml:space="preserve"> justifier votre recommandation à l’aide d’éléments quantitatifs et qualitatifs</w:t>
      </w:r>
      <w:r w:rsidR="009E1931" w:rsidRPr="00683424">
        <w:rPr>
          <w:rFonts w:asciiTheme="minorHAnsi" w:hAnsiTheme="minorHAnsi"/>
          <w:b/>
          <w:lang w:val="fr-CA"/>
        </w:rPr>
        <w:t xml:space="preserve">. </w:t>
      </w:r>
      <w:r w:rsidR="00EA7F18" w:rsidRPr="00683424">
        <w:rPr>
          <w:rFonts w:asciiTheme="minorHAnsi" w:hAnsiTheme="minorHAnsi"/>
          <w:lang w:val="fr-CA"/>
        </w:rPr>
        <w:br/>
      </w:r>
    </w:p>
    <w:p w14:paraId="2ADB5536" w14:textId="65C68991" w:rsidR="00EA7F18" w:rsidRPr="00683424" w:rsidRDefault="0037208D" w:rsidP="00EA7F18">
      <w:pPr>
        <w:numPr>
          <w:ilvl w:val="0"/>
          <w:numId w:val="1"/>
        </w:numPr>
        <w:spacing w:line="360" w:lineRule="auto"/>
        <w:contextualSpacing/>
        <w:jc w:val="left"/>
        <w:rPr>
          <w:rFonts w:asciiTheme="minorHAnsi" w:hAnsiTheme="minorHAnsi"/>
          <w:lang w:val="fr-CA"/>
        </w:rPr>
      </w:pPr>
      <w:r w:rsidRPr="00683424">
        <w:rPr>
          <w:rFonts w:asciiTheme="minorHAnsi" w:hAnsiTheme="minorHAnsi"/>
          <w:lang w:val="fr-CA"/>
        </w:rPr>
        <w:t xml:space="preserve">Choisissez une personne pour prendre des notes ainsi qu’un porte-parole </w:t>
      </w:r>
      <w:r w:rsidR="00DD3B55" w:rsidRPr="00683424">
        <w:rPr>
          <w:rFonts w:asciiTheme="minorHAnsi" w:hAnsiTheme="minorHAnsi"/>
          <w:lang w:val="fr-CA"/>
        </w:rPr>
        <w:t xml:space="preserve">qui </w:t>
      </w:r>
      <w:r w:rsidRPr="00683424">
        <w:rPr>
          <w:rFonts w:asciiTheme="minorHAnsi" w:hAnsiTheme="minorHAnsi"/>
          <w:lang w:val="fr-CA"/>
        </w:rPr>
        <w:t xml:space="preserve">présentera l’analyse de l’équipe </w:t>
      </w:r>
      <w:r w:rsidR="00B1735A">
        <w:rPr>
          <w:rFonts w:asciiTheme="minorHAnsi" w:hAnsiTheme="minorHAnsi"/>
          <w:lang w:val="fr-CA"/>
        </w:rPr>
        <w:t>et</w:t>
      </w:r>
      <w:r w:rsidRPr="00683424">
        <w:rPr>
          <w:rFonts w:asciiTheme="minorHAnsi" w:hAnsiTheme="minorHAnsi"/>
          <w:lang w:val="fr-CA"/>
        </w:rPr>
        <w:t xml:space="preserve"> ses recommandations, à la fin de la période de 20 minutes. </w:t>
      </w:r>
    </w:p>
    <w:p w14:paraId="3B60B5E9" w14:textId="77777777" w:rsidR="00EA7F18" w:rsidRPr="00683424" w:rsidRDefault="00EA7F18" w:rsidP="00EA7F18">
      <w:pPr>
        <w:spacing w:line="360" w:lineRule="auto"/>
        <w:ind w:left="360"/>
        <w:contextualSpacing/>
        <w:jc w:val="left"/>
        <w:rPr>
          <w:rFonts w:asciiTheme="minorHAnsi" w:hAnsiTheme="minorHAnsi"/>
          <w:lang w:val="fr-CA"/>
        </w:rPr>
      </w:pPr>
    </w:p>
    <w:p w14:paraId="082F7574" w14:textId="4478EAE8" w:rsidR="00EA7F18" w:rsidRPr="00683424" w:rsidRDefault="000D1D51" w:rsidP="00EA7F18">
      <w:pPr>
        <w:ind w:left="360" w:hanging="360"/>
        <w:contextualSpacing/>
        <w:rPr>
          <w:rFonts w:asciiTheme="minorHAnsi" w:hAnsiTheme="minorHAnsi"/>
          <w:sz w:val="24"/>
          <w:lang w:val="fr-CA"/>
        </w:rPr>
      </w:pPr>
      <w:r w:rsidRPr="00683424">
        <w:rPr>
          <w:rFonts w:asciiTheme="minorHAnsi" w:hAnsiTheme="minorHAnsi"/>
          <w:b/>
          <w:color w:val="365F91"/>
          <w:sz w:val="24"/>
          <w:lang w:val="fr-CA"/>
        </w:rPr>
        <w:t>Travail pratique – Étude de cas</w:t>
      </w:r>
    </w:p>
    <w:p w14:paraId="1FB99366" w14:textId="45AD519B" w:rsidR="00EA7F18" w:rsidRPr="00683424" w:rsidRDefault="002803A9" w:rsidP="00EA7F18">
      <w:pPr>
        <w:spacing w:before="240" w:line="360" w:lineRule="auto"/>
        <w:jc w:val="left"/>
        <w:rPr>
          <w:rFonts w:asciiTheme="minorHAnsi" w:hAnsiTheme="minorHAnsi"/>
          <w:lang w:val="fr-CA"/>
        </w:rPr>
      </w:pPr>
      <w:r w:rsidRPr="00683424">
        <w:rPr>
          <w:rFonts w:asciiTheme="minorHAnsi" w:hAnsiTheme="minorHAnsi"/>
          <w:lang w:val="fr-CA"/>
        </w:rPr>
        <w:t xml:space="preserve">La Première Nation Admirable a récemment obtenu la certification de son système de gestion financière décernée par le Conseil de gestion financière des Premières Nations. </w:t>
      </w:r>
      <w:r w:rsidR="003A3C6A">
        <w:rPr>
          <w:rFonts w:asciiTheme="minorHAnsi" w:hAnsiTheme="minorHAnsi"/>
          <w:lang w:val="fr-CA"/>
        </w:rPr>
        <w:t>La</w:t>
      </w:r>
      <w:r w:rsidR="00F325C7" w:rsidRPr="00683424">
        <w:rPr>
          <w:rFonts w:asciiTheme="minorHAnsi" w:hAnsiTheme="minorHAnsi"/>
          <w:lang w:val="fr-CA"/>
        </w:rPr>
        <w:t xml:space="preserve"> Nation vient </w:t>
      </w:r>
      <w:r w:rsidR="003A3C6A">
        <w:rPr>
          <w:rFonts w:asciiTheme="minorHAnsi" w:hAnsiTheme="minorHAnsi"/>
          <w:lang w:val="fr-CA"/>
        </w:rPr>
        <w:t xml:space="preserve">également </w:t>
      </w:r>
      <w:r w:rsidR="00F325C7" w:rsidRPr="00683424">
        <w:rPr>
          <w:rFonts w:asciiTheme="minorHAnsi" w:hAnsiTheme="minorHAnsi"/>
          <w:lang w:val="fr-CA"/>
        </w:rPr>
        <w:t xml:space="preserve">d’apprendre qu’elle peut effectuer </w:t>
      </w:r>
      <w:r w:rsidR="00C019B5" w:rsidRPr="00683424">
        <w:rPr>
          <w:rFonts w:asciiTheme="minorHAnsi" w:hAnsiTheme="minorHAnsi"/>
          <w:lang w:val="fr-CA"/>
        </w:rPr>
        <w:t>un emprunt</w:t>
      </w:r>
      <w:r w:rsidR="00F325C7" w:rsidRPr="00683424">
        <w:rPr>
          <w:rFonts w:asciiTheme="minorHAnsi" w:hAnsiTheme="minorHAnsi"/>
          <w:lang w:val="fr-CA"/>
        </w:rPr>
        <w:t xml:space="preserve">, auprès de l’Administration financière des Premières nations, d’un </w:t>
      </w:r>
      <w:r w:rsidR="00F325C7" w:rsidRPr="00683424">
        <w:rPr>
          <w:rFonts w:asciiTheme="minorHAnsi" w:hAnsiTheme="minorHAnsi"/>
          <w:u w:val="single"/>
          <w:lang w:val="fr-CA"/>
        </w:rPr>
        <w:t>maximum</w:t>
      </w:r>
      <w:r w:rsidR="00F325C7" w:rsidRPr="00683424">
        <w:rPr>
          <w:rFonts w:asciiTheme="minorHAnsi" w:hAnsiTheme="minorHAnsi"/>
          <w:lang w:val="fr-CA"/>
        </w:rPr>
        <w:t xml:space="preserve"> de 10 M $</w:t>
      </w:r>
      <w:r w:rsidR="00410617" w:rsidRPr="00683424">
        <w:rPr>
          <w:rFonts w:asciiTheme="minorHAnsi" w:hAnsiTheme="minorHAnsi"/>
          <w:lang w:val="fr-CA"/>
        </w:rPr>
        <w:t xml:space="preserve">, à faible taux, </w:t>
      </w:r>
      <w:r w:rsidR="00981BDB" w:rsidRPr="00683424">
        <w:rPr>
          <w:rFonts w:asciiTheme="minorHAnsi" w:hAnsiTheme="minorHAnsi"/>
          <w:lang w:val="fr-CA"/>
        </w:rPr>
        <w:t>et le rembourser sur</w:t>
      </w:r>
      <w:r w:rsidR="00410617" w:rsidRPr="00683424">
        <w:rPr>
          <w:rFonts w:asciiTheme="minorHAnsi" w:hAnsiTheme="minorHAnsi"/>
          <w:lang w:val="fr-CA"/>
        </w:rPr>
        <w:t xml:space="preserve"> 20 ans. À ce stade-ci, il n’est pas nécessaire d’affecter la totalité des 10 M$ aux priorités stratégiques. </w:t>
      </w:r>
      <w:r w:rsidR="00F325C7" w:rsidRPr="00683424">
        <w:rPr>
          <w:rFonts w:asciiTheme="minorHAnsi" w:hAnsiTheme="minorHAnsi"/>
          <w:lang w:val="fr-CA"/>
        </w:rPr>
        <w:t xml:space="preserve"> </w:t>
      </w:r>
    </w:p>
    <w:p w14:paraId="2D5862A2" w14:textId="02346CD4" w:rsidR="00EA7F18" w:rsidRPr="00683424" w:rsidRDefault="0043021F" w:rsidP="00EA7F18">
      <w:pPr>
        <w:spacing w:before="240" w:line="360" w:lineRule="auto"/>
        <w:jc w:val="left"/>
        <w:rPr>
          <w:rFonts w:asciiTheme="minorHAnsi" w:hAnsiTheme="minorHAnsi"/>
          <w:lang w:val="fr-CA"/>
        </w:rPr>
      </w:pPr>
      <w:r w:rsidRPr="00683424">
        <w:rPr>
          <w:rFonts w:asciiTheme="minorHAnsi" w:hAnsiTheme="minorHAnsi"/>
          <w:lang w:val="fr-CA"/>
        </w:rPr>
        <w:t>La Première Nation Admirable a déterminé certaines priorités dans son plan stratégique. Elle a également déterminé des projets d’immobilisations qui viendraient appuyer ces priorités.</w:t>
      </w:r>
    </w:p>
    <w:p w14:paraId="32CCABA2" w14:textId="77777777" w:rsidR="00F97641" w:rsidRPr="00683424" w:rsidRDefault="00F97641" w:rsidP="00F97641">
      <w:pPr>
        <w:pStyle w:val="Paragraphedeliste"/>
        <w:spacing w:before="240" w:line="360" w:lineRule="auto"/>
        <w:ind w:left="360"/>
        <w:jc w:val="left"/>
        <w:rPr>
          <w:rFonts w:asciiTheme="minorHAnsi" w:hAnsiTheme="minorHAnsi"/>
          <w:b/>
          <w:i/>
          <w:sz w:val="24"/>
          <w:szCs w:val="28"/>
          <w:u w:val="single"/>
          <w:lang w:val="fr-CA"/>
        </w:rPr>
      </w:pPr>
    </w:p>
    <w:p w14:paraId="70E123F7" w14:textId="77777777" w:rsidR="00EA7F18" w:rsidRPr="00683424" w:rsidRDefault="00EA7F18">
      <w:pPr>
        <w:spacing w:after="160" w:line="259" w:lineRule="auto"/>
        <w:jc w:val="left"/>
        <w:rPr>
          <w:rFonts w:asciiTheme="minorHAnsi" w:hAnsiTheme="minorHAnsi"/>
          <w:b/>
          <w:i/>
          <w:sz w:val="24"/>
          <w:szCs w:val="28"/>
          <w:u w:val="single"/>
          <w:lang w:val="fr-CA"/>
        </w:rPr>
      </w:pPr>
      <w:r w:rsidRPr="00683424">
        <w:rPr>
          <w:rFonts w:asciiTheme="minorHAnsi" w:hAnsiTheme="minorHAnsi"/>
          <w:b/>
          <w:i/>
          <w:sz w:val="24"/>
          <w:szCs w:val="28"/>
          <w:u w:val="single"/>
          <w:lang w:val="fr-CA"/>
        </w:rPr>
        <w:br w:type="page"/>
      </w:r>
    </w:p>
    <w:p w14:paraId="082DAAD4" w14:textId="77777777" w:rsidR="00EA7F18" w:rsidRPr="00683424" w:rsidRDefault="00EA7F18" w:rsidP="00F97641">
      <w:pPr>
        <w:pStyle w:val="Paragraphedeliste"/>
        <w:spacing w:before="240" w:line="360" w:lineRule="auto"/>
        <w:ind w:left="360"/>
        <w:jc w:val="left"/>
        <w:rPr>
          <w:rFonts w:asciiTheme="minorHAnsi" w:hAnsiTheme="minorHAnsi"/>
          <w:b/>
          <w:i/>
          <w:sz w:val="24"/>
          <w:szCs w:val="28"/>
          <w:u w:val="single"/>
          <w:lang w:val="fr-CA"/>
        </w:rPr>
      </w:pPr>
    </w:p>
    <w:p w14:paraId="5AFF304D" w14:textId="4141169A" w:rsidR="00F97641" w:rsidRPr="00683424" w:rsidRDefault="00EE264A" w:rsidP="00F97641">
      <w:pPr>
        <w:pStyle w:val="Paragraphedeliste"/>
        <w:spacing w:before="240" w:line="360" w:lineRule="auto"/>
        <w:ind w:left="360"/>
        <w:jc w:val="left"/>
        <w:rPr>
          <w:rFonts w:asciiTheme="minorHAnsi" w:hAnsiTheme="minorHAnsi"/>
          <w:b/>
          <w:i/>
          <w:sz w:val="24"/>
          <w:szCs w:val="28"/>
          <w:u w:val="single"/>
          <w:lang w:val="fr-CA"/>
        </w:rPr>
      </w:pPr>
      <w:r w:rsidRPr="00683424">
        <w:rPr>
          <w:rFonts w:asciiTheme="minorHAnsi" w:hAnsiTheme="minorHAnsi"/>
          <w:b/>
          <w:i/>
          <w:sz w:val="24"/>
          <w:szCs w:val="28"/>
          <w:u w:val="single"/>
          <w:lang w:val="fr-CA"/>
        </w:rPr>
        <w:t xml:space="preserve">Option </w:t>
      </w:r>
      <w:r w:rsidR="009D7F27" w:rsidRPr="00683424">
        <w:rPr>
          <w:rFonts w:asciiTheme="minorHAnsi" w:hAnsiTheme="minorHAnsi"/>
          <w:b/>
          <w:i/>
          <w:sz w:val="24"/>
          <w:szCs w:val="28"/>
          <w:u w:val="single"/>
          <w:lang w:val="fr-CA"/>
        </w:rPr>
        <w:t>n</w:t>
      </w:r>
      <w:r w:rsidR="009D7F27"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1</w:t>
      </w:r>
      <w:r w:rsidR="00F97641" w:rsidRPr="00683424">
        <w:rPr>
          <w:rFonts w:asciiTheme="minorHAnsi" w:hAnsiTheme="minorHAnsi"/>
          <w:b/>
          <w:i/>
          <w:sz w:val="24"/>
          <w:szCs w:val="28"/>
          <w:u w:val="single"/>
          <w:lang w:val="fr-CA"/>
        </w:rPr>
        <w:t xml:space="preserve"> </w:t>
      </w:r>
      <w:r w:rsidR="009D7F27" w:rsidRPr="00683424">
        <w:rPr>
          <w:rFonts w:asciiTheme="minorHAnsi" w:hAnsiTheme="minorHAnsi"/>
          <w:b/>
          <w:i/>
          <w:sz w:val="24"/>
          <w:szCs w:val="28"/>
          <w:u w:val="single"/>
          <w:lang w:val="fr-CA"/>
        </w:rPr>
        <w:t>–</w:t>
      </w:r>
      <w:r w:rsidR="00F97641" w:rsidRPr="00683424">
        <w:rPr>
          <w:rFonts w:asciiTheme="minorHAnsi" w:hAnsiTheme="minorHAnsi"/>
          <w:b/>
          <w:i/>
          <w:sz w:val="24"/>
          <w:szCs w:val="28"/>
          <w:u w:val="single"/>
          <w:lang w:val="fr-CA"/>
        </w:rPr>
        <w:t xml:space="preserve"> </w:t>
      </w:r>
      <w:r w:rsidR="009D7F27" w:rsidRPr="00683424">
        <w:rPr>
          <w:rFonts w:asciiTheme="minorHAnsi" w:hAnsiTheme="minorHAnsi"/>
          <w:b/>
          <w:i/>
          <w:sz w:val="24"/>
          <w:szCs w:val="28"/>
          <w:u w:val="single"/>
          <w:lang w:val="fr-CA"/>
        </w:rPr>
        <w:t>Centre de santé et mieux-être</w:t>
      </w:r>
      <w:r w:rsidR="00F97641" w:rsidRPr="00683424">
        <w:rPr>
          <w:rFonts w:asciiTheme="minorHAnsi" w:hAnsiTheme="minorHAnsi"/>
          <w:b/>
          <w:i/>
          <w:sz w:val="24"/>
          <w:szCs w:val="28"/>
          <w:u w:val="single"/>
          <w:lang w:val="fr-CA"/>
        </w:rPr>
        <w:t xml:space="preserve"> </w:t>
      </w:r>
    </w:p>
    <w:p w14:paraId="0AECD70A" w14:textId="70888E11" w:rsidR="000D18D5" w:rsidRPr="00683424" w:rsidRDefault="004657F0" w:rsidP="00EE264A">
      <w:pPr>
        <w:pStyle w:val="Paragraphedeliste"/>
        <w:spacing w:before="240" w:line="360" w:lineRule="auto"/>
        <w:ind w:left="360"/>
        <w:jc w:val="left"/>
        <w:rPr>
          <w:rFonts w:asciiTheme="minorHAnsi" w:hAnsiTheme="minorHAnsi"/>
          <w:szCs w:val="24"/>
          <w:lang w:val="fr-CA"/>
        </w:rPr>
      </w:pPr>
      <w:r w:rsidRPr="00683424">
        <w:rPr>
          <w:rFonts w:asciiTheme="minorHAnsi" w:hAnsiTheme="minorHAnsi"/>
          <w:szCs w:val="24"/>
          <w:lang w:val="fr-CA"/>
        </w:rPr>
        <w:t xml:space="preserve">D’ici 2020, </w:t>
      </w:r>
      <w:r w:rsidR="00485CE1" w:rsidRPr="00683424">
        <w:rPr>
          <w:rFonts w:asciiTheme="minorHAnsi" w:hAnsiTheme="minorHAnsi"/>
          <w:szCs w:val="24"/>
          <w:lang w:val="fr-CA"/>
        </w:rPr>
        <w:t xml:space="preserve">construire un édifice capable d’héberger un nouveau centre de santé et mieux-être pour la collectivité. Le centre actuel nécessite des réparations immédiates importantes, estimées à 300 000 $, si la Première Nation Admirable décide de ne pas construire </w:t>
      </w:r>
      <w:r w:rsidR="00842FF6" w:rsidRPr="00683424">
        <w:rPr>
          <w:rFonts w:asciiTheme="minorHAnsi" w:hAnsiTheme="minorHAnsi"/>
          <w:szCs w:val="24"/>
          <w:lang w:val="fr-CA"/>
        </w:rPr>
        <w:t>de</w:t>
      </w:r>
      <w:r w:rsidR="00485CE1" w:rsidRPr="00683424">
        <w:rPr>
          <w:rFonts w:asciiTheme="minorHAnsi" w:hAnsiTheme="minorHAnsi"/>
          <w:szCs w:val="24"/>
          <w:lang w:val="fr-CA"/>
        </w:rPr>
        <w:t xml:space="preserve"> nouvel édifice. Les </w:t>
      </w:r>
      <w:r w:rsidR="006D7B54" w:rsidRPr="00683424">
        <w:rPr>
          <w:rFonts w:asciiTheme="minorHAnsi" w:hAnsiTheme="minorHAnsi"/>
          <w:szCs w:val="24"/>
          <w:lang w:val="fr-CA"/>
        </w:rPr>
        <w:t>détails relatifs à</w:t>
      </w:r>
      <w:r w:rsidR="00485CE1" w:rsidRPr="00683424">
        <w:rPr>
          <w:rFonts w:asciiTheme="minorHAnsi" w:hAnsiTheme="minorHAnsi"/>
          <w:szCs w:val="24"/>
          <w:lang w:val="fr-CA"/>
        </w:rPr>
        <w:t xml:space="preserve"> la construction d’un nouveau centre de santé et mieux-être sont les suivants :</w:t>
      </w:r>
    </w:p>
    <w:p w14:paraId="3B023EAD" w14:textId="4C52871E" w:rsidR="000D18D5" w:rsidRPr="00683424" w:rsidRDefault="00503158" w:rsidP="003F3FE1">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Dépenses en immobilisations de 500 000 $ la première année;</w:t>
      </w:r>
    </w:p>
    <w:p w14:paraId="602B347C" w14:textId="05F9B4CE" w:rsidR="001B0E50" w:rsidRPr="00683424" w:rsidRDefault="00503158" w:rsidP="003F3FE1">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Dépenses en immobilisations de 9 500 000 $ la deuxième année;</w:t>
      </w:r>
    </w:p>
    <w:p w14:paraId="74895761" w14:textId="618AC416" w:rsidR="001B0E50" w:rsidRPr="00683424" w:rsidRDefault="00503158" w:rsidP="003F3FE1">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Coûts de main-d’œuvre supplémentaires de 100 000 $ par année à compter de la troisième année;</w:t>
      </w:r>
    </w:p>
    <w:p w14:paraId="53EA1860" w14:textId="67A70FE2" w:rsidR="001B0E50" w:rsidRPr="00683424" w:rsidRDefault="00503158" w:rsidP="003F3FE1">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Coûts indirects supplémentaires de 100 000 $ par année à compter de la troisième année;</w:t>
      </w:r>
    </w:p>
    <w:p w14:paraId="56B609B1" w14:textId="357DA99F" w:rsidR="001B0E50" w:rsidRPr="00683424" w:rsidRDefault="00503158" w:rsidP="003F3FE1">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 xml:space="preserve">Frais de </w:t>
      </w:r>
      <w:r w:rsidR="009F1E35">
        <w:rPr>
          <w:rFonts w:asciiTheme="minorHAnsi" w:hAnsiTheme="minorHAnsi"/>
          <w:szCs w:val="24"/>
          <w:lang w:val="fr-CA"/>
        </w:rPr>
        <w:t>services d’entrepreneurs</w:t>
      </w:r>
      <w:r w:rsidRPr="00683424">
        <w:rPr>
          <w:rFonts w:asciiTheme="minorHAnsi" w:hAnsiTheme="minorHAnsi"/>
          <w:szCs w:val="24"/>
          <w:lang w:val="fr-CA"/>
        </w:rPr>
        <w:t xml:space="preserve"> supplémentaires de 50 000 $ par année à compter de la troisième année.</w:t>
      </w:r>
    </w:p>
    <w:p w14:paraId="209EBDF1" w14:textId="2C3111D0" w:rsidR="004748E4" w:rsidRPr="00683424" w:rsidRDefault="00842FF6" w:rsidP="003F3FE1">
      <w:pPr>
        <w:spacing w:before="240" w:line="360" w:lineRule="auto"/>
        <w:ind w:left="360"/>
        <w:jc w:val="left"/>
        <w:rPr>
          <w:rFonts w:asciiTheme="minorHAnsi" w:hAnsiTheme="minorHAnsi"/>
          <w:szCs w:val="24"/>
          <w:lang w:val="fr-CA"/>
        </w:rPr>
      </w:pPr>
      <w:r w:rsidRPr="00683424">
        <w:rPr>
          <w:rFonts w:asciiTheme="minorHAnsi" w:hAnsiTheme="minorHAnsi"/>
          <w:szCs w:val="24"/>
          <w:lang w:val="fr-CA"/>
        </w:rPr>
        <w:t xml:space="preserve">Il </w:t>
      </w:r>
      <w:r w:rsidR="00011D06">
        <w:rPr>
          <w:rFonts w:asciiTheme="minorHAnsi" w:hAnsiTheme="minorHAnsi"/>
          <w:szCs w:val="24"/>
          <w:lang w:val="fr-CA"/>
        </w:rPr>
        <w:t>sera</w:t>
      </w:r>
      <w:r w:rsidRPr="00683424">
        <w:rPr>
          <w:rFonts w:asciiTheme="minorHAnsi" w:hAnsiTheme="minorHAnsi"/>
          <w:szCs w:val="24"/>
          <w:lang w:val="fr-CA"/>
        </w:rPr>
        <w:t xml:space="preserve"> possible d’installer dans le </w:t>
      </w:r>
      <w:r w:rsidR="00011D06">
        <w:rPr>
          <w:rFonts w:asciiTheme="minorHAnsi" w:hAnsiTheme="minorHAnsi"/>
          <w:szCs w:val="24"/>
          <w:lang w:val="fr-CA"/>
        </w:rPr>
        <w:t xml:space="preserve">nouveau </w:t>
      </w:r>
      <w:r w:rsidRPr="00683424">
        <w:rPr>
          <w:rFonts w:asciiTheme="minorHAnsi" w:hAnsiTheme="minorHAnsi"/>
          <w:szCs w:val="24"/>
          <w:lang w:val="fr-CA"/>
        </w:rPr>
        <w:t xml:space="preserve">centre une pharmacie sans but lucratif qui procurerait des dividendes à la Première Nation Admirable de 20 000 $ par année à compter de la quatrième année. Il </w:t>
      </w:r>
      <w:r w:rsidR="00011D06">
        <w:rPr>
          <w:rFonts w:asciiTheme="minorHAnsi" w:hAnsiTheme="minorHAnsi"/>
          <w:szCs w:val="24"/>
          <w:lang w:val="fr-CA"/>
        </w:rPr>
        <w:t>sera</w:t>
      </w:r>
      <w:r w:rsidRPr="00683424">
        <w:rPr>
          <w:rFonts w:asciiTheme="minorHAnsi" w:hAnsiTheme="minorHAnsi"/>
          <w:szCs w:val="24"/>
          <w:lang w:val="fr-CA"/>
        </w:rPr>
        <w:t xml:space="preserve"> également possible de partager les services de l’infirmière à domicile et en milieu communautaire, ce qui générerait une économie de coûts de main-d’œuvre de 30 000 $ </w:t>
      </w:r>
      <w:r w:rsidR="00E34063" w:rsidRPr="00683424">
        <w:rPr>
          <w:rFonts w:asciiTheme="minorHAnsi" w:hAnsiTheme="minorHAnsi"/>
          <w:szCs w:val="24"/>
          <w:lang w:val="fr-CA"/>
        </w:rPr>
        <w:t xml:space="preserve">par année </w:t>
      </w:r>
      <w:r w:rsidRPr="00683424">
        <w:rPr>
          <w:rFonts w:asciiTheme="minorHAnsi" w:hAnsiTheme="minorHAnsi"/>
          <w:szCs w:val="24"/>
          <w:lang w:val="fr-CA"/>
        </w:rPr>
        <w:t xml:space="preserve">à compter de la troisième année. </w:t>
      </w:r>
      <w:r w:rsidR="00E34063" w:rsidRPr="00683424">
        <w:rPr>
          <w:rFonts w:asciiTheme="minorHAnsi" w:hAnsiTheme="minorHAnsi"/>
          <w:szCs w:val="24"/>
          <w:lang w:val="fr-CA"/>
        </w:rPr>
        <w:t xml:space="preserve">Les frais de fonctionnement annuels supplémentaires devront être acquittés à même les recettes autonomes qui étaient </w:t>
      </w:r>
      <w:r w:rsidR="008F54D4" w:rsidRPr="00683424">
        <w:rPr>
          <w:rFonts w:asciiTheme="minorHAnsi" w:hAnsiTheme="minorHAnsi"/>
          <w:szCs w:val="24"/>
          <w:lang w:val="fr-CA"/>
        </w:rPr>
        <w:t>destinées à</w:t>
      </w:r>
      <w:r w:rsidR="00E34063" w:rsidRPr="00683424">
        <w:rPr>
          <w:rFonts w:asciiTheme="minorHAnsi" w:hAnsiTheme="minorHAnsi"/>
          <w:szCs w:val="24"/>
          <w:lang w:val="fr-CA"/>
        </w:rPr>
        <w:t xml:space="preserve"> un nouveau programme de subventions et de prêts pour les petites entreprises</w:t>
      </w:r>
      <w:r w:rsidR="006A4424" w:rsidRPr="00683424">
        <w:rPr>
          <w:rFonts w:asciiTheme="minorHAnsi" w:hAnsiTheme="minorHAnsi"/>
          <w:szCs w:val="24"/>
          <w:lang w:val="fr-CA"/>
        </w:rPr>
        <w:t xml:space="preserve"> au sein de la collectivité</w:t>
      </w:r>
      <w:r w:rsidR="00E34063" w:rsidRPr="00683424">
        <w:rPr>
          <w:rFonts w:asciiTheme="minorHAnsi" w:hAnsiTheme="minorHAnsi"/>
          <w:szCs w:val="24"/>
          <w:lang w:val="fr-CA"/>
        </w:rPr>
        <w:t>.</w:t>
      </w:r>
    </w:p>
    <w:p w14:paraId="04E99CF2" w14:textId="77777777" w:rsidR="00EE264A" w:rsidRPr="00683424" w:rsidRDefault="00EE264A">
      <w:pPr>
        <w:spacing w:after="160" w:line="259" w:lineRule="auto"/>
        <w:jc w:val="left"/>
        <w:rPr>
          <w:rFonts w:asciiTheme="minorHAnsi" w:hAnsiTheme="minorHAnsi"/>
          <w:b/>
          <w:szCs w:val="24"/>
          <w:lang w:val="fr-CA"/>
        </w:rPr>
      </w:pPr>
    </w:p>
    <w:p w14:paraId="1136B3F4" w14:textId="77777777" w:rsidR="00EE264A" w:rsidRPr="00683424" w:rsidRDefault="00EE264A">
      <w:pPr>
        <w:spacing w:after="160" w:line="259" w:lineRule="auto"/>
        <w:jc w:val="left"/>
        <w:rPr>
          <w:rFonts w:asciiTheme="minorHAnsi" w:hAnsiTheme="minorHAnsi"/>
          <w:b/>
          <w:szCs w:val="24"/>
          <w:lang w:val="fr-CA"/>
        </w:rPr>
      </w:pPr>
    </w:p>
    <w:p w14:paraId="7AA2486A" w14:textId="77777777" w:rsidR="00EE264A" w:rsidRPr="00683424" w:rsidRDefault="00EE264A">
      <w:pPr>
        <w:spacing w:after="160" w:line="259" w:lineRule="auto"/>
        <w:jc w:val="left"/>
        <w:rPr>
          <w:rFonts w:asciiTheme="minorHAnsi" w:hAnsiTheme="minorHAnsi"/>
          <w:b/>
          <w:szCs w:val="24"/>
          <w:lang w:val="fr-CA"/>
        </w:rPr>
      </w:pPr>
    </w:p>
    <w:p w14:paraId="3EC1143A" w14:textId="77777777" w:rsidR="00EE264A" w:rsidRPr="00683424" w:rsidRDefault="00EE264A">
      <w:pPr>
        <w:spacing w:after="160" w:line="259" w:lineRule="auto"/>
        <w:jc w:val="left"/>
        <w:rPr>
          <w:rFonts w:asciiTheme="minorHAnsi" w:hAnsiTheme="minorHAnsi"/>
          <w:b/>
          <w:szCs w:val="24"/>
          <w:lang w:val="fr-CA"/>
        </w:rPr>
      </w:pPr>
    </w:p>
    <w:p w14:paraId="1031C985" w14:textId="77777777" w:rsidR="00EE264A" w:rsidRPr="00683424" w:rsidRDefault="00EE264A">
      <w:pPr>
        <w:spacing w:after="160" w:line="259" w:lineRule="auto"/>
        <w:jc w:val="left"/>
        <w:rPr>
          <w:rFonts w:asciiTheme="minorHAnsi" w:hAnsiTheme="minorHAnsi"/>
          <w:b/>
          <w:szCs w:val="24"/>
          <w:lang w:val="fr-CA"/>
        </w:rPr>
      </w:pPr>
    </w:p>
    <w:p w14:paraId="610C9BA0" w14:textId="77777777" w:rsidR="00EE264A" w:rsidRPr="00683424" w:rsidRDefault="00EE264A">
      <w:pPr>
        <w:spacing w:after="160" w:line="259" w:lineRule="auto"/>
        <w:jc w:val="left"/>
        <w:rPr>
          <w:rFonts w:asciiTheme="minorHAnsi" w:hAnsiTheme="minorHAnsi"/>
          <w:b/>
          <w:szCs w:val="24"/>
          <w:lang w:val="fr-CA"/>
        </w:rPr>
      </w:pPr>
    </w:p>
    <w:p w14:paraId="3BBB3EB0" w14:textId="77777777" w:rsidR="00EE264A" w:rsidRPr="00683424" w:rsidRDefault="00EE264A">
      <w:pPr>
        <w:spacing w:after="160" w:line="259" w:lineRule="auto"/>
        <w:jc w:val="left"/>
        <w:rPr>
          <w:rFonts w:asciiTheme="minorHAnsi" w:hAnsiTheme="minorHAnsi"/>
          <w:b/>
          <w:szCs w:val="24"/>
          <w:lang w:val="fr-CA"/>
        </w:rPr>
      </w:pPr>
    </w:p>
    <w:p w14:paraId="1960BF8E" w14:textId="77777777" w:rsidR="00EE264A" w:rsidRPr="00683424" w:rsidRDefault="00EE264A">
      <w:pPr>
        <w:spacing w:after="160" w:line="259" w:lineRule="auto"/>
        <w:jc w:val="left"/>
        <w:rPr>
          <w:rFonts w:asciiTheme="minorHAnsi" w:hAnsiTheme="minorHAnsi"/>
          <w:b/>
          <w:szCs w:val="24"/>
          <w:lang w:val="fr-CA"/>
        </w:rPr>
      </w:pPr>
    </w:p>
    <w:p w14:paraId="2FA1675B" w14:textId="77777777" w:rsidR="00EE264A" w:rsidRPr="00683424" w:rsidRDefault="00EE264A">
      <w:pPr>
        <w:spacing w:after="160" w:line="259" w:lineRule="auto"/>
        <w:jc w:val="left"/>
        <w:rPr>
          <w:rFonts w:asciiTheme="minorHAnsi" w:hAnsiTheme="minorHAnsi"/>
          <w:b/>
          <w:szCs w:val="24"/>
          <w:lang w:val="fr-CA"/>
        </w:rPr>
      </w:pPr>
    </w:p>
    <w:p w14:paraId="35F76B0E" w14:textId="77777777" w:rsidR="00F97641" w:rsidRPr="00683424" w:rsidRDefault="00F97641" w:rsidP="00EE264A">
      <w:pPr>
        <w:pStyle w:val="Paragraphedeliste"/>
        <w:spacing w:before="240" w:line="360" w:lineRule="auto"/>
        <w:ind w:left="360"/>
        <w:jc w:val="left"/>
        <w:rPr>
          <w:rFonts w:asciiTheme="minorHAnsi" w:hAnsiTheme="minorHAnsi"/>
          <w:b/>
          <w:i/>
          <w:sz w:val="24"/>
          <w:szCs w:val="24"/>
          <w:u w:val="single"/>
          <w:lang w:val="fr-CA"/>
        </w:rPr>
      </w:pPr>
    </w:p>
    <w:p w14:paraId="6FD2DB83" w14:textId="4D2465AE" w:rsidR="00F97641" w:rsidRPr="00683424" w:rsidRDefault="00C54E21" w:rsidP="00EE264A">
      <w:pPr>
        <w:pStyle w:val="Paragraphedeliste"/>
        <w:spacing w:before="240" w:line="360" w:lineRule="auto"/>
        <w:ind w:left="360"/>
        <w:jc w:val="left"/>
        <w:rPr>
          <w:rFonts w:asciiTheme="minorHAnsi" w:hAnsiTheme="minorHAnsi"/>
          <w:b/>
          <w:szCs w:val="24"/>
          <w:lang w:val="fr-CA"/>
        </w:rPr>
      </w:pPr>
      <w:r w:rsidRPr="00683424">
        <w:rPr>
          <w:rFonts w:asciiTheme="minorHAnsi" w:hAnsiTheme="minorHAnsi"/>
          <w:b/>
          <w:i/>
          <w:sz w:val="24"/>
          <w:szCs w:val="28"/>
          <w:u w:val="single"/>
          <w:lang w:val="fr-CA"/>
        </w:rPr>
        <w:t>Option n</w:t>
      </w:r>
      <w:r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 xml:space="preserve">2 </w:t>
      </w:r>
      <w:r w:rsidRPr="00683424">
        <w:rPr>
          <w:rFonts w:asciiTheme="minorHAnsi" w:hAnsiTheme="minorHAnsi"/>
          <w:b/>
          <w:i/>
          <w:sz w:val="24"/>
          <w:szCs w:val="24"/>
          <w:u w:val="single"/>
          <w:lang w:val="fr-CA"/>
        </w:rPr>
        <w:t>–</w:t>
      </w:r>
      <w:r w:rsidR="00F97641" w:rsidRPr="00683424">
        <w:rPr>
          <w:rFonts w:asciiTheme="minorHAnsi" w:hAnsiTheme="minorHAnsi"/>
          <w:b/>
          <w:i/>
          <w:sz w:val="24"/>
          <w:szCs w:val="24"/>
          <w:u w:val="single"/>
          <w:lang w:val="fr-CA"/>
        </w:rPr>
        <w:t xml:space="preserve"> </w:t>
      </w:r>
      <w:r w:rsidRPr="00683424">
        <w:rPr>
          <w:rFonts w:asciiTheme="minorHAnsi" w:hAnsiTheme="minorHAnsi"/>
          <w:b/>
          <w:i/>
          <w:sz w:val="24"/>
          <w:szCs w:val="24"/>
          <w:u w:val="single"/>
          <w:lang w:val="fr-CA"/>
        </w:rPr>
        <w:t>Routes</w:t>
      </w:r>
    </w:p>
    <w:p w14:paraId="073C3238" w14:textId="524B3375" w:rsidR="009E4F92" w:rsidRPr="00683424" w:rsidRDefault="00915FFB" w:rsidP="00EE264A">
      <w:pPr>
        <w:pStyle w:val="Paragraphedeliste"/>
        <w:spacing w:before="240" w:line="360" w:lineRule="auto"/>
        <w:ind w:left="360"/>
        <w:jc w:val="left"/>
        <w:rPr>
          <w:rFonts w:asciiTheme="minorHAnsi" w:hAnsiTheme="minorHAnsi"/>
          <w:szCs w:val="24"/>
          <w:lang w:val="fr-CA"/>
        </w:rPr>
      </w:pPr>
      <w:r w:rsidRPr="00683424">
        <w:rPr>
          <w:rFonts w:asciiTheme="minorHAnsi" w:hAnsiTheme="minorHAnsi"/>
          <w:szCs w:val="18"/>
          <w:lang w:val="fr-CA"/>
        </w:rPr>
        <w:t>D’ici 2030, faire en sorte que toutes les propriétés occupées</w:t>
      </w:r>
      <w:r w:rsidR="0080303A" w:rsidRPr="00683424">
        <w:rPr>
          <w:rFonts w:asciiTheme="minorHAnsi" w:hAnsiTheme="minorHAnsi"/>
          <w:szCs w:val="18"/>
          <w:lang w:val="fr-CA"/>
        </w:rPr>
        <w:t xml:space="preserve"> au sein de la collectivité soient accessibles </w:t>
      </w:r>
      <w:r w:rsidR="006D7B54" w:rsidRPr="00683424">
        <w:rPr>
          <w:rFonts w:asciiTheme="minorHAnsi" w:hAnsiTheme="minorHAnsi"/>
          <w:szCs w:val="18"/>
          <w:lang w:val="fr-CA"/>
        </w:rPr>
        <w:t>au moyen de</w:t>
      </w:r>
      <w:r w:rsidR="0080303A" w:rsidRPr="00683424">
        <w:rPr>
          <w:rFonts w:asciiTheme="minorHAnsi" w:hAnsiTheme="minorHAnsi"/>
          <w:szCs w:val="18"/>
          <w:lang w:val="fr-CA"/>
        </w:rPr>
        <w:t xml:space="preserve"> routes asphaltées.</w:t>
      </w:r>
      <w:r w:rsidR="006D7B54" w:rsidRPr="00683424">
        <w:rPr>
          <w:rFonts w:asciiTheme="minorHAnsi" w:hAnsiTheme="minorHAnsi"/>
          <w:szCs w:val="18"/>
          <w:lang w:val="fr-CA"/>
        </w:rPr>
        <w:t xml:space="preserve"> </w:t>
      </w:r>
      <w:r w:rsidR="008E0A95" w:rsidRPr="00683424">
        <w:rPr>
          <w:rFonts w:asciiTheme="minorHAnsi" w:hAnsiTheme="minorHAnsi"/>
          <w:szCs w:val="18"/>
          <w:lang w:val="fr-CA"/>
        </w:rPr>
        <w:t>Les détails relatifs à cette priorité sont les suivants :</w:t>
      </w:r>
    </w:p>
    <w:p w14:paraId="2B5F4B1D" w14:textId="414DB95B" w:rsidR="00322872" w:rsidRPr="00683424" w:rsidRDefault="008E0A95" w:rsidP="003F3FE1">
      <w:pPr>
        <w:pStyle w:val="Paragraphedeliste"/>
        <w:numPr>
          <w:ilvl w:val="0"/>
          <w:numId w:val="4"/>
        </w:numPr>
        <w:spacing w:before="240" w:line="360" w:lineRule="auto"/>
        <w:jc w:val="left"/>
        <w:rPr>
          <w:rFonts w:asciiTheme="minorHAnsi" w:hAnsiTheme="minorHAnsi"/>
          <w:szCs w:val="24"/>
          <w:lang w:val="fr-CA"/>
        </w:rPr>
      </w:pPr>
      <w:r w:rsidRPr="00683424">
        <w:rPr>
          <w:rFonts w:asciiTheme="minorHAnsi" w:hAnsiTheme="minorHAnsi"/>
          <w:szCs w:val="24"/>
          <w:lang w:val="fr-CA"/>
        </w:rPr>
        <w:t>Dépenses en immobilisations de 750 000 $ par année pour que toutes les routes soient asphaltées d’ici 2030;</w:t>
      </w:r>
    </w:p>
    <w:p w14:paraId="01D156EE" w14:textId="7C3F2FBB" w:rsidR="00322872" w:rsidRPr="00683424" w:rsidRDefault="008E0A95" w:rsidP="003F3FE1">
      <w:pPr>
        <w:pStyle w:val="Paragraphedeliste"/>
        <w:numPr>
          <w:ilvl w:val="0"/>
          <w:numId w:val="4"/>
        </w:numPr>
        <w:spacing w:before="240" w:line="360" w:lineRule="auto"/>
        <w:jc w:val="left"/>
        <w:rPr>
          <w:rFonts w:asciiTheme="minorHAnsi" w:hAnsiTheme="minorHAnsi"/>
          <w:szCs w:val="24"/>
          <w:lang w:val="fr-CA"/>
        </w:rPr>
      </w:pPr>
      <w:r w:rsidRPr="00683424">
        <w:rPr>
          <w:rFonts w:asciiTheme="minorHAnsi" w:hAnsiTheme="minorHAnsi"/>
          <w:szCs w:val="24"/>
          <w:lang w:val="fr-CA"/>
        </w:rPr>
        <w:t>Coûts supplémentaires de 20 000 $ par année pour les réparations et l’entretien.</w:t>
      </w:r>
    </w:p>
    <w:p w14:paraId="57008F33" w14:textId="4281C31E" w:rsidR="00322872" w:rsidRPr="00683424" w:rsidRDefault="00912434" w:rsidP="003F3FE1">
      <w:pPr>
        <w:spacing w:before="240" w:line="360" w:lineRule="auto"/>
        <w:ind w:left="360"/>
        <w:jc w:val="left"/>
        <w:rPr>
          <w:rFonts w:asciiTheme="minorHAnsi" w:hAnsiTheme="minorHAnsi"/>
          <w:szCs w:val="24"/>
          <w:lang w:val="fr-CA"/>
        </w:rPr>
      </w:pPr>
      <w:r w:rsidRPr="00683424">
        <w:rPr>
          <w:rFonts w:asciiTheme="minorHAnsi" w:hAnsiTheme="minorHAnsi"/>
          <w:szCs w:val="24"/>
          <w:lang w:val="fr-CA"/>
        </w:rPr>
        <w:t xml:space="preserve">Bien que cela soit difficile à quantifier, la Première Nation Admirable s’attend à ce que des routes asphaltées permettent des déplacements plus faciles et plus sécuritaires au sein de la collectivité. En raison de la vaste </w:t>
      </w:r>
      <w:r w:rsidR="00A5304C" w:rsidRPr="00683424">
        <w:rPr>
          <w:rFonts w:asciiTheme="minorHAnsi" w:hAnsiTheme="minorHAnsi"/>
          <w:szCs w:val="24"/>
          <w:lang w:val="fr-CA"/>
        </w:rPr>
        <w:t>superficie</w:t>
      </w:r>
      <w:r w:rsidRPr="00683424">
        <w:rPr>
          <w:rFonts w:asciiTheme="minorHAnsi" w:hAnsiTheme="minorHAnsi"/>
          <w:szCs w:val="24"/>
          <w:lang w:val="fr-CA"/>
        </w:rPr>
        <w:t xml:space="preserve"> des terres de la Nation et du nombre important de résidences et d’édifices communautaires auxquels il faut avoir accès, ainsi qu’en raison des contraintes météorologiques et de la construction routière, il est prévu que ce projet s’étendra sur 12 ans et coûtera un total de 9 M$. </w:t>
      </w:r>
      <w:r w:rsidR="000421EC" w:rsidRPr="00683424">
        <w:rPr>
          <w:rFonts w:asciiTheme="minorHAnsi" w:hAnsiTheme="minorHAnsi"/>
          <w:szCs w:val="24"/>
          <w:lang w:val="fr-CA"/>
        </w:rPr>
        <w:t xml:space="preserve">En plus de permettre des déplacements plus sécuritaires pour les membres de la Nation, les routes asphaltées devraient engendrer des économies de coûts d’acheminement de </w:t>
      </w:r>
      <w:r w:rsidR="00115736" w:rsidRPr="00683424">
        <w:rPr>
          <w:rFonts w:asciiTheme="minorHAnsi" w:hAnsiTheme="minorHAnsi"/>
          <w:szCs w:val="24"/>
          <w:lang w:val="fr-CA"/>
        </w:rPr>
        <w:t>marchandises</w:t>
      </w:r>
      <w:r w:rsidR="000421EC" w:rsidRPr="00683424">
        <w:rPr>
          <w:rFonts w:asciiTheme="minorHAnsi" w:hAnsiTheme="minorHAnsi"/>
          <w:szCs w:val="24"/>
          <w:lang w:val="fr-CA"/>
        </w:rPr>
        <w:t xml:space="preserve"> vers la Première Nation Admirable et faciliter la réalisation d’initiatives de développement économique. </w:t>
      </w:r>
      <w:r w:rsidR="00FD4B1C" w:rsidRPr="00683424">
        <w:rPr>
          <w:rFonts w:asciiTheme="minorHAnsi" w:hAnsiTheme="minorHAnsi"/>
          <w:szCs w:val="24"/>
          <w:lang w:val="fr-CA"/>
        </w:rPr>
        <w:t xml:space="preserve">Les </w:t>
      </w:r>
      <w:r w:rsidR="00C30BBE" w:rsidRPr="00683424">
        <w:rPr>
          <w:rFonts w:asciiTheme="minorHAnsi" w:hAnsiTheme="minorHAnsi"/>
          <w:szCs w:val="24"/>
          <w:lang w:val="fr-CA"/>
        </w:rPr>
        <w:t>frais</w:t>
      </w:r>
      <w:r w:rsidR="00FD4B1C" w:rsidRPr="00683424">
        <w:rPr>
          <w:rFonts w:asciiTheme="minorHAnsi" w:hAnsiTheme="minorHAnsi"/>
          <w:szCs w:val="24"/>
          <w:lang w:val="fr-CA"/>
        </w:rPr>
        <w:t xml:space="preserve"> de fonctionnement annuels supplémentaires devront être acquittés à même</w:t>
      </w:r>
      <w:r w:rsidR="001B244B" w:rsidRPr="00683424">
        <w:rPr>
          <w:rFonts w:asciiTheme="minorHAnsi" w:hAnsiTheme="minorHAnsi"/>
          <w:szCs w:val="24"/>
          <w:lang w:val="fr-CA"/>
        </w:rPr>
        <w:t xml:space="preserve"> les recettes autonomes. </w:t>
      </w:r>
    </w:p>
    <w:p w14:paraId="4B826DD9" w14:textId="77777777" w:rsidR="00EC799D" w:rsidRPr="00683424" w:rsidRDefault="00EC799D" w:rsidP="00EC799D">
      <w:pPr>
        <w:pStyle w:val="Paragraphedeliste"/>
        <w:spacing w:before="240" w:line="360" w:lineRule="auto"/>
        <w:ind w:left="360"/>
        <w:jc w:val="left"/>
        <w:rPr>
          <w:rFonts w:asciiTheme="minorHAnsi" w:hAnsiTheme="minorHAnsi"/>
          <w:szCs w:val="24"/>
          <w:lang w:val="fr-CA"/>
        </w:rPr>
      </w:pPr>
    </w:p>
    <w:p w14:paraId="65BCF1E6" w14:textId="77777777" w:rsidR="00EE264A" w:rsidRPr="00683424" w:rsidRDefault="00EE264A">
      <w:pPr>
        <w:spacing w:after="160" w:line="259" w:lineRule="auto"/>
        <w:jc w:val="left"/>
        <w:rPr>
          <w:rFonts w:asciiTheme="minorHAnsi" w:hAnsiTheme="minorHAnsi"/>
          <w:b/>
          <w:szCs w:val="24"/>
          <w:lang w:val="fr-CA"/>
        </w:rPr>
      </w:pPr>
    </w:p>
    <w:p w14:paraId="1C98FD1E" w14:textId="77777777" w:rsidR="00EE264A" w:rsidRPr="00683424" w:rsidRDefault="00EE264A">
      <w:pPr>
        <w:spacing w:after="160" w:line="259" w:lineRule="auto"/>
        <w:jc w:val="left"/>
        <w:rPr>
          <w:rFonts w:asciiTheme="minorHAnsi" w:hAnsiTheme="minorHAnsi"/>
          <w:b/>
          <w:szCs w:val="24"/>
          <w:lang w:val="fr-CA"/>
        </w:rPr>
      </w:pPr>
    </w:p>
    <w:p w14:paraId="34332557" w14:textId="77777777" w:rsidR="00EE264A" w:rsidRPr="00683424" w:rsidRDefault="00EE264A">
      <w:pPr>
        <w:spacing w:after="160" w:line="259" w:lineRule="auto"/>
        <w:jc w:val="left"/>
        <w:rPr>
          <w:rFonts w:asciiTheme="minorHAnsi" w:hAnsiTheme="minorHAnsi"/>
          <w:b/>
          <w:szCs w:val="24"/>
          <w:lang w:val="fr-CA"/>
        </w:rPr>
      </w:pPr>
    </w:p>
    <w:p w14:paraId="292C5259" w14:textId="77777777" w:rsidR="00EE264A" w:rsidRPr="00683424" w:rsidRDefault="00EE264A">
      <w:pPr>
        <w:spacing w:after="160" w:line="259" w:lineRule="auto"/>
        <w:jc w:val="left"/>
        <w:rPr>
          <w:rFonts w:asciiTheme="minorHAnsi" w:hAnsiTheme="minorHAnsi"/>
          <w:b/>
          <w:szCs w:val="24"/>
          <w:lang w:val="fr-CA"/>
        </w:rPr>
      </w:pPr>
    </w:p>
    <w:p w14:paraId="245FEEB6" w14:textId="77777777" w:rsidR="00EE264A" w:rsidRPr="00683424" w:rsidRDefault="00EE264A">
      <w:pPr>
        <w:spacing w:after="160" w:line="259" w:lineRule="auto"/>
        <w:jc w:val="left"/>
        <w:rPr>
          <w:rFonts w:asciiTheme="minorHAnsi" w:hAnsiTheme="minorHAnsi"/>
          <w:b/>
          <w:szCs w:val="24"/>
          <w:lang w:val="fr-CA"/>
        </w:rPr>
      </w:pPr>
    </w:p>
    <w:p w14:paraId="0F556F72" w14:textId="77777777" w:rsidR="00EE264A" w:rsidRPr="00683424" w:rsidRDefault="00EE264A">
      <w:pPr>
        <w:spacing w:after="160" w:line="259" w:lineRule="auto"/>
        <w:jc w:val="left"/>
        <w:rPr>
          <w:rFonts w:asciiTheme="minorHAnsi" w:hAnsiTheme="minorHAnsi"/>
          <w:b/>
          <w:szCs w:val="24"/>
          <w:lang w:val="fr-CA"/>
        </w:rPr>
      </w:pPr>
    </w:p>
    <w:p w14:paraId="5BA12C26" w14:textId="77777777" w:rsidR="00EE264A" w:rsidRPr="00683424" w:rsidRDefault="00EE264A">
      <w:pPr>
        <w:spacing w:after="160" w:line="259" w:lineRule="auto"/>
        <w:jc w:val="left"/>
        <w:rPr>
          <w:rFonts w:asciiTheme="minorHAnsi" w:hAnsiTheme="minorHAnsi"/>
          <w:b/>
          <w:szCs w:val="24"/>
          <w:lang w:val="fr-CA"/>
        </w:rPr>
      </w:pPr>
    </w:p>
    <w:p w14:paraId="51278F6F" w14:textId="77777777" w:rsidR="00EE264A" w:rsidRPr="00683424" w:rsidRDefault="00EE264A">
      <w:pPr>
        <w:spacing w:after="160" w:line="259" w:lineRule="auto"/>
        <w:jc w:val="left"/>
        <w:rPr>
          <w:rFonts w:asciiTheme="minorHAnsi" w:hAnsiTheme="minorHAnsi"/>
          <w:b/>
          <w:szCs w:val="24"/>
          <w:lang w:val="fr-CA"/>
        </w:rPr>
      </w:pPr>
    </w:p>
    <w:p w14:paraId="75B68929" w14:textId="77777777" w:rsidR="00EE264A" w:rsidRPr="00683424" w:rsidRDefault="00EE264A">
      <w:pPr>
        <w:spacing w:after="160" w:line="259" w:lineRule="auto"/>
        <w:jc w:val="left"/>
        <w:rPr>
          <w:rFonts w:asciiTheme="minorHAnsi" w:hAnsiTheme="minorHAnsi"/>
          <w:b/>
          <w:szCs w:val="24"/>
          <w:lang w:val="fr-CA"/>
        </w:rPr>
      </w:pPr>
    </w:p>
    <w:p w14:paraId="76B8E30D" w14:textId="77777777" w:rsidR="00EE264A" w:rsidRPr="00683424" w:rsidRDefault="00EE264A">
      <w:pPr>
        <w:spacing w:after="160" w:line="259" w:lineRule="auto"/>
        <w:jc w:val="left"/>
        <w:rPr>
          <w:rFonts w:asciiTheme="minorHAnsi" w:hAnsiTheme="minorHAnsi"/>
          <w:b/>
          <w:szCs w:val="24"/>
          <w:lang w:val="fr-CA"/>
        </w:rPr>
      </w:pPr>
    </w:p>
    <w:p w14:paraId="7CD5A096" w14:textId="77777777" w:rsidR="00F97641" w:rsidRPr="00683424" w:rsidRDefault="00F97641" w:rsidP="00EE264A">
      <w:pPr>
        <w:pStyle w:val="Paragraphedeliste"/>
        <w:spacing w:before="240" w:line="360" w:lineRule="auto"/>
        <w:ind w:left="360"/>
        <w:jc w:val="left"/>
        <w:rPr>
          <w:rFonts w:asciiTheme="minorHAnsi" w:hAnsiTheme="minorHAnsi"/>
          <w:b/>
          <w:i/>
          <w:sz w:val="24"/>
          <w:szCs w:val="24"/>
          <w:u w:val="single"/>
          <w:lang w:val="fr-CA"/>
        </w:rPr>
      </w:pPr>
    </w:p>
    <w:p w14:paraId="3EB0417C" w14:textId="2289C21E" w:rsidR="0065566E" w:rsidRPr="00683424" w:rsidRDefault="0065566E" w:rsidP="00EE264A">
      <w:pPr>
        <w:pStyle w:val="Paragraphedeliste"/>
        <w:spacing w:before="240" w:line="360" w:lineRule="auto"/>
        <w:ind w:left="360"/>
        <w:jc w:val="left"/>
        <w:rPr>
          <w:rFonts w:asciiTheme="minorHAnsi" w:hAnsiTheme="minorHAnsi"/>
          <w:b/>
          <w:i/>
          <w:sz w:val="24"/>
          <w:szCs w:val="28"/>
          <w:u w:val="single"/>
          <w:lang w:val="fr-CA"/>
        </w:rPr>
      </w:pPr>
      <w:r w:rsidRPr="00683424">
        <w:rPr>
          <w:rFonts w:asciiTheme="minorHAnsi" w:hAnsiTheme="minorHAnsi"/>
          <w:b/>
          <w:i/>
          <w:sz w:val="24"/>
          <w:szCs w:val="28"/>
          <w:u w:val="single"/>
          <w:lang w:val="fr-CA"/>
        </w:rPr>
        <w:t>Option n</w:t>
      </w:r>
      <w:r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3 – Résidence pour aînés</w:t>
      </w:r>
    </w:p>
    <w:p w14:paraId="56D906C9" w14:textId="3FE5FD8D" w:rsidR="00261A26" w:rsidRPr="00683424" w:rsidRDefault="002966EE" w:rsidP="00EE264A">
      <w:pPr>
        <w:pStyle w:val="Paragraphedeliste"/>
        <w:spacing w:before="240" w:line="360" w:lineRule="auto"/>
        <w:ind w:left="360"/>
        <w:jc w:val="left"/>
        <w:rPr>
          <w:rFonts w:asciiTheme="minorHAnsi" w:hAnsiTheme="minorHAnsi"/>
          <w:szCs w:val="24"/>
          <w:lang w:val="fr-CA"/>
        </w:rPr>
      </w:pPr>
      <w:r w:rsidRPr="00683424">
        <w:rPr>
          <w:rFonts w:asciiTheme="minorHAnsi" w:hAnsiTheme="minorHAnsi"/>
          <w:szCs w:val="24"/>
          <w:lang w:val="fr-CA"/>
        </w:rPr>
        <w:t xml:space="preserve">D’ici 2020, construire une petite résidence pour aînés (maximum de 10 résidents) </w:t>
      </w:r>
      <w:r w:rsidR="00AC4D98" w:rsidRPr="00683424">
        <w:rPr>
          <w:rFonts w:asciiTheme="minorHAnsi" w:hAnsiTheme="minorHAnsi"/>
          <w:szCs w:val="24"/>
          <w:lang w:val="fr-CA"/>
        </w:rPr>
        <w:t>afin d’</w:t>
      </w:r>
      <w:r w:rsidRPr="00683424">
        <w:rPr>
          <w:rFonts w:asciiTheme="minorHAnsi" w:hAnsiTheme="minorHAnsi"/>
          <w:szCs w:val="24"/>
          <w:lang w:val="fr-CA"/>
        </w:rPr>
        <w:t>offrir un environnement sécuritaire et agréable aux aînés de la Première</w:t>
      </w:r>
      <w:r w:rsidR="00AC4D98" w:rsidRPr="00683424">
        <w:rPr>
          <w:rFonts w:asciiTheme="minorHAnsi" w:hAnsiTheme="minorHAnsi"/>
          <w:szCs w:val="24"/>
          <w:lang w:val="fr-CA"/>
        </w:rPr>
        <w:t xml:space="preserve"> Nation Admirable qui sont semi</w:t>
      </w:r>
      <w:r w:rsidR="00AC4D98" w:rsidRPr="00683424">
        <w:rPr>
          <w:rFonts w:asciiTheme="minorHAnsi" w:hAnsiTheme="minorHAnsi"/>
          <w:szCs w:val="24"/>
          <w:lang w:val="fr-CA"/>
        </w:rPr>
        <w:noBreakHyphen/>
      </w:r>
      <w:r w:rsidRPr="00683424">
        <w:rPr>
          <w:rFonts w:asciiTheme="minorHAnsi" w:hAnsiTheme="minorHAnsi"/>
          <w:szCs w:val="24"/>
          <w:lang w:val="fr-CA"/>
        </w:rPr>
        <w:t>autonomes</w:t>
      </w:r>
      <w:r w:rsidR="001674E0" w:rsidRPr="00683424">
        <w:rPr>
          <w:rFonts w:asciiTheme="minorHAnsi" w:hAnsiTheme="minorHAnsi"/>
          <w:szCs w:val="18"/>
          <w:lang w:val="fr-CA"/>
        </w:rPr>
        <w:t xml:space="preserve">. </w:t>
      </w:r>
      <w:r w:rsidRPr="00683424">
        <w:rPr>
          <w:rFonts w:asciiTheme="minorHAnsi" w:hAnsiTheme="minorHAnsi"/>
          <w:szCs w:val="18"/>
          <w:lang w:val="fr-CA"/>
        </w:rPr>
        <w:t xml:space="preserve">Étant donné le manque de logements au sein de la collectivité, une telle résidence allégerait le fardeau des ménages multigénérationnels </w:t>
      </w:r>
      <w:r w:rsidR="003B5F2F" w:rsidRPr="00683424">
        <w:rPr>
          <w:rFonts w:asciiTheme="minorHAnsi" w:hAnsiTheme="minorHAnsi"/>
          <w:szCs w:val="18"/>
          <w:lang w:val="fr-CA"/>
        </w:rPr>
        <w:t xml:space="preserve">qui peinent à joindre les deux bouts. </w:t>
      </w:r>
      <w:r w:rsidR="001D169F" w:rsidRPr="00683424">
        <w:rPr>
          <w:rFonts w:asciiTheme="minorHAnsi" w:hAnsiTheme="minorHAnsi"/>
          <w:szCs w:val="18"/>
          <w:lang w:val="fr-CA"/>
        </w:rPr>
        <w:t>Les détails relatifs à cette priorité stratégique sont les suivants :</w:t>
      </w:r>
    </w:p>
    <w:p w14:paraId="7E1CE353" w14:textId="49F72FDB" w:rsidR="00A87956" w:rsidRPr="00683424" w:rsidRDefault="00A87956" w:rsidP="00A87956">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Dépenses en immobilisations de 300 000 $ la première année;</w:t>
      </w:r>
    </w:p>
    <w:p w14:paraId="3549F538" w14:textId="2B3426F2" w:rsidR="00A87956" w:rsidRPr="00683424" w:rsidRDefault="00A87956" w:rsidP="00A87956">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Dépenses en immobilisations de 600 000 $ la deuxième année;</w:t>
      </w:r>
    </w:p>
    <w:p w14:paraId="715127CD" w14:textId="468DC848" w:rsidR="00A87956" w:rsidRPr="00683424" w:rsidRDefault="00A87956" w:rsidP="00A87956">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Coûts de main-d’œuvre supplémentaires de 500 000 $ par année à compter de la troisième année;</w:t>
      </w:r>
    </w:p>
    <w:p w14:paraId="5170E818" w14:textId="3780F337" w:rsidR="00A87956" w:rsidRPr="00683424" w:rsidRDefault="00A87956" w:rsidP="00A87956">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Coûts indirects supplémentaires de 50 000 $ par année à compter de la troisième année;</w:t>
      </w:r>
    </w:p>
    <w:p w14:paraId="7384CE09" w14:textId="46E9B7BA" w:rsidR="00A87956" w:rsidRPr="00683424" w:rsidRDefault="00A87956" w:rsidP="00A87956">
      <w:pPr>
        <w:pStyle w:val="Paragraphedeliste"/>
        <w:numPr>
          <w:ilvl w:val="0"/>
          <w:numId w:val="3"/>
        </w:numPr>
        <w:spacing w:before="240" w:line="360" w:lineRule="auto"/>
        <w:jc w:val="left"/>
        <w:rPr>
          <w:rFonts w:asciiTheme="minorHAnsi" w:hAnsiTheme="minorHAnsi"/>
          <w:szCs w:val="24"/>
          <w:lang w:val="fr-CA"/>
        </w:rPr>
      </w:pPr>
      <w:r w:rsidRPr="00683424">
        <w:rPr>
          <w:rFonts w:asciiTheme="minorHAnsi" w:hAnsiTheme="minorHAnsi"/>
          <w:szCs w:val="24"/>
          <w:lang w:val="fr-CA"/>
        </w:rPr>
        <w:t xml:space="preserve">Frais de </w:t>
      </w:r>
      <w:r w:rsidR="005B32E8">
        <w:rPr>
          <w:rFonts w:asciiTheme="minorHAnsi" w:hAnsiTheme="minorHAnsi"/>
          <w:szCs w:val="24"/>
          <w:lang w:val="fr-CA"/>
        </w:rPr>
        <w:t>services d’entrepreneurs</w:t>
      </w:r>
      <w:r w:rsidRPr="00683424">
        <w:rPr>
          <w:rFonts w:asciiTheme="minorHAnsi" w:hAnsiTheme="minorHAnsi"/>
          <w:szCs w:val="24"/>
          <w:lang w:val="fr-CA"/>
        </w:rPr>
        <w:t xml:space="preserve"> supplémentaires de</w:t>
      </w:r>
      <w:r w:rsidR="00AD2CB7">
        <w:rPr>
          <w:rFonts w:asciiTheme="minorHAnsi" w:hAnsiTheme="minorHAnsi"/>
          <w:szCs w:val="24"/>
          <w:lang w:val="fr-CA"/>
        </w:rPr>
        <w:t xml:space="preserve"> </w:t>
      </w:r>
      <w:r w:rsidRPr="00683424">
        <w:rPr>
          <w:rFonts w:asciiTheme="minorHAnsi" w:hAnsiTheme="minorHAnsi"/>
          <w:szCs w:val="24"/>
          <w:lang w:val="fr-CA"/>
        </w:rPr>
        <w:t>40 000 $ par année à compter de la troisième année.</w:t>
      </w:r>
    </w:p>
    <w:p w14:paraId="36D0F58D" w14:textId="1E36EEF5" w:rsidR="00811CE6" w:rsidRPr="00683424" w:rsidRDefault="00CD1D7B" w:rsidP="00811CE6">
      <w:pPr>
        <w:spacing w:before="240" w:line="360" w:lineRule="auto"/>
        <w:ind w:left="360"/>
        <w:jc w:val="left"/>
        <w:rPr>
          <w:rFonts w:asciiTheme="minorHAnsi" w:hAnsiTheme="minorHAnsi"/>
          <w:szCs w:val="24"/>
          <w:lang w:val="fr-CA"/>
        </w:rPr>
      </w:pPr>
      <w:r w:rsidRPr="00683424">
        <w:rPr>
          <w:rFonts w:asciiTheme="minorHAnsi" w:hAnsiTheme="minorHAnsi"/>
          <w:szCs w:val="24"/>
          <w:lang w:val="fr-CA"/>
        </w:rPr>
        <w:t xml:space="preserve">Il sera possible de louer la salle polyvalente de la résidence pour des activités communautaires, comme le centre de la petite enfance hebdomadaire, ce qui générerait des recettes annuelles nettes de 5 000 $ à compter de la troisième année. </w:t>
      </w:r>
      <w:r w:rsidR="006931FD" w:rsidRPr="00683424">
        <w:rPr>
          <w:rFonts w:asciiTheme="minorHAnsi" w:hAnsiTheme="minorHAnsi"/>
          <w:szCs w:val="24"/>
          <w:lang w:val="fr-CA"/>
        </w:rPr>
        <w:t xml:space="preserve">Il sera également possible de construire la cuisine selon des normes commerciales et de générer des recettes grâce à un service de traiteur lors d’événements communautaires. </w:t>
      </w:r>
      <w:r w:rsidR="006225CB" w:rsidRPr="00683424">
        <w:rPr>
          <w:rFonts w:asciiTheme="minorHAnsi" w:hAnsiTheme="minorHAnsi"/>
          <w:szCs w:val="24"/>
          <w:lang w:val="fr-CA"/>
        </w:rPr>
        <w:t xml:space="preserve">Une cuisine commerciale nécessiterait des dépenses en immobilisations supplémentaires de 20 000 $ la deuxième année, et les recettes nettes générées par le service de traiteur se chiffreraient à 5 000 $ par année à compter de la troisième année. </w:t>
      </w:r>
      <w:r w:rsidR="0018271B" w:rsidRPr="00683424">
        <w:rPr>
          <w:rFonts w:asciiTheme="minorHAnsi" w:hAnsiTheme="minorHAnsi"/>
          <w:szCs w:val="24"/>
          <w:lang w:val="fr-CA"/>
        </w:rPr>
        <w:t>Enfin, l’infirmière à domicile et en milieu communautaire pourrait tenir la clinique de soins des pieds</w:t>
      </w:r>
      <w:r w:rsidR="004A0368" w:rsidRPr="00683424">
        <w:rPr>
          <w:rFonts w:asciiTheme="minorHAnsi" w:hAnsiTheme="minorHAnsi"/>
          <w:szCs w:val="24"/>
          <w:lang w:val="fr-CA"/>
        </w:rPr>
        <w:t xml:space="preserve"> de la collectivité à la résidence pour aînés, ce qui générerait des économies annuelles</w:t>
      </w:r>
      <w:r w:rsidR="00532AFF" w:rsidRPr="00683424">
        <w:rPr>
          <w:rFonts w:asciiTheme="minorHAnsi" w:hAnsiTheme="minorHAnsi"/>
          <w:szCs w:val="24"/>
          <w:lang w:val="fr-CA"/>
        </w:rPr>
        <w:t xml:space="preserve"> </w:t>
      </w:r>
      <w:r w:rsidR="002F04EA">
        <w:rPr>
          <w:rFonts w:asciiTheme="minorHAnsi" w:hAnsiTheme="minorHAnsi"/>
          <w:szCs w:val="24"/>
          <w:lang w:val="fr-CA"/>
        </w:rPr>
        <w:t>de</w:t>
      </w:r>
      <w:r w:rsidR="004A0368" w:rsidRPr="00683424">
        <w:rPr>
          <w:rFonts w:asciiTheme="minorHAnsi" w:hAnsiTheme="minorHAnsi"/>
          <w:szCs w:val="24"/>
          <w:lang w:val="fr-CA"/>
        </w:rPr>
        <w:t xml:space="preserve"> frais de fonctionnement de 15 000 $ à compter de la troisième année. </w:t>
      </w:r>
      <w:r w:rsidR="005653A8" w:rsidRPr="00683424">
        <w:rPr>
          <w:rFonts w:asciiTheme="minorHAnsi" w:hAnsiTheme="minorHAnsi"/>
          <w:szCs w:val="24"/>
          <w:lang w:val="fr-CA"/>
        </w:rPr>
        <w:t xml:space="preserve">Les frais de fonctionnement annuels </w:t>
      </w:r>
      <w:r w:rsidR="00532AFF" w:rsidRPr="00683424">
        <w:rPr>
          <w:rFonts w:asciiTheme="minorHAnsi" w:hAnsiTheme="minorHAnsi"/>
          <w:szCs w:val="24"/>
          <w:lang w:val="fr-CA"/>
        </w:rPr>
        <w:t xml:space="preserve">nets </w:t>
      </w:r>
      <w:r w:rsidR="005653A8" w:rsidRPr="00683424">
        <w:rPr>
          <w:rFonts w:asciiTheme="minorHAnsi" w:hAnsiTheme="minorHAnsi"/>
          <w:szCs w:val="24"/>
          <w:lang w:val="fr-CA"/>
        </w:rPr>
        <w:t xml:space="preserve">supplémentaires devront être acquittés à même les recettes autonomes qui étaient </w:t>
      </w:r>
      <w:r w:rsidR="00532AFF" w:rsidRPr="00683424">
        <w:rPr>
          <w:rFonts w:asciiTheme="minorHAnsi" w:hAnsiTheme="minorHAnsi"/>
          <w:szCs w:val="24"/>
          <w:lang w:val="fr-CA"/>
        </w:rPr>
        <w:t>destinées à</w:t>
      </w:r>
      <w:r w:rsidR="005653A8" w:rsidRPr="00683424">
        <w:rPr>
          <w:rFonts w:asciiTheme="minorHAnsi" w:hAnsiTheme="minorHAnsi"/>
          <w:szCs w:val="24"/>
          <w:lang w:val="fr-CA"/>
        </w:rPr>
        <w:t xml:space="preserve"> un nouveau programme de formation en langue et culture devant être offert </w:t>
      </w:r>
      <w:r w:rsidR="00A56324" w:rsidRPr="00683424">
        <w:rPr>
          <w:rFonts w:asciiTheme="minorHAnsi" w:hAnsiTheme="minorHAnsi"/>
          <w:szCs w:val="24"/>
          <w:lang w:val="fr-CA"/>
        </w:rPr>
        <w:t>dans les</w:t>
      </w:r>
      <w:r w:rsidR="005653A8" w:rsidRPr="00683424">
        <w:rPr>
          <w:rFonts w:asciiTheme="minorHAnsi" w:hAnsiTheme="minorHAnsi"/>
          <w:szCs w:val="24"/>
          <w:lang w:val="fr-CA"/>
        </w:rPr>
        <w:t xml:space="preserve"> centres de la petite enfance, </w:t>
      </w:r>
      <w:r w:rsidR="00A56324" w:rsidRPr="00683424">
        <w:rPr>
          <w:rFonts w:asciiTheme="minorHAnsi" w:hAnsiTheme="minorHAnsi"/>
          <w:szCs w:val="24"/>
          <w:lang w:val="fr-CA"/>
        </w:rPr>
        <w:t>dans les</w:t>
      </w:r>
      <w:r w:rsidR="005653A8" w:rsidRPr="00683424">
        <w:rPr>
          <w:rFonts w:asciiTheme="minorHAnsi" w:hAnsiTheme="minorHAnsi"/>
          <w:szCs w:val="24"/>
          <w:lang w:val="fr-CA"/>
        </w:rPr>
        <w:t xml:space="preserve"> écoles et aux adultes de la collectivité. </w:t>
      </w:r>
    </w:p>
    <w:p w14:paraId="0968EB0E" w14:textId="77777777" w:rsidR="00EE264A" w:rsidRPr="00683424" w:rsidRDefault="00EE264A">
      <w:pPr>
        <w:spacing w:after="160" w:line="259" w:lineRule="auto"/>
        <w:jc w:val="left"/>
        <w:rPr>
          <w:rFonts w:asciiTheme="minorHAnsi" w:hAnsiTheme="minorHAnsi"/>
          <w:szCs w:val="24"/>
          <w:lang w:val="fr-CA"/>
        </w:rPr>
      </w:pPr>
      <w:r w:rsidRPr="00683424">
        <w:rPr>
          <w:rFonts w:asciiTheme="minorHAnsi" w:hAnsiTheme="minorHAnsi"/>
          <w:szCs w:val="24"/>
          <w:lang w:val="fr-CA"/>
        </w:rPr>
        <w:br w:type="page"/>
      </w:r>
    </w:p>
    <w:p w14:paraId="190E40D8" w14:textId="77777777" w:rsidR="00B20CB6" w:rsidRPr="00683424" w:rsidRDefault="00B20CB6">
      <w:pPr>
        <w:spacing w:after="160" w:line="259" w:lineRule="auto"/>
        <w:jc w:val="left"/>
        <w:rPr>
          <w:rFonts w:asciiTheme="minorHAnsi" w:hAnsiTheme="minorHAnsi"/>
          <w:b/>
          <w:color w:val="365F91"/>
          <w:szCs w:val="24"/>
          <w:lang w:val="fr-CA"/>
        </w:rPr>
      </w:pPr>
    </w:p>
    <w:p w14:paraId="72CE67AB" w14:textId="77777777" w:rsidR="007C7F97" w:rsidRPr="00683424" w:rsidRDefault="007C7F97" w:rsidP="007C7F97">
      <w:pPr>
        <w:spacing w:before="240" w:line="360" w:lineRule="auto"/>
        <w:jc w:val="left"/>
        <w:rPr>
          <w:rFonts w:asciiTheme="minorHAnsi" w:hAnsiTheme="minorHAnsi"/>
          <w:b/>
          <w:i/>
          <w:sz w:val="24"/>
          <w:szCs w:val="28"/>
          <w:u w:val="single"/>
          <w:lang w:val="fr-CA"/>
        </w:rPr>
      </w:pPr>
      <w:r w:rsidRPr="00683424">
        <w:rPr>
          <w:rFonts w:asciiTheme="minorHAnsi" w:hAnsiTheme="minorHAnsi"/>
          <w:b/>
          <w:i/>
          <w:sz w:val="24"/>
          <w:szCs w:val="28"/>
          <w:u w:val="single"/>
          <w:lang w:val="fr-CA"/>
        </w:rPr>
        <w:t>Option n</w:t>
      </w:r>
      <w:r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 xml:space="preserve">1 – Centre de santé et mieux-être </w:t>
      </w:r>
    </w:p>
    <w:p w14:paraId="1EAB89E3" w14:textId="202ABFD8"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Priorité stratégique :</w:t>
      </w:r>
      <w:r w:rsidR="00EE264A" w:rsidRPr="00683424">
        <w:rPr>
          <w:rFonts w:asciiTheme="minorHAnsi" w:hAnsiTheme="minorHAnsi"/>
          <w:bCs/>
          <w:szCs w:val="24"/>
          <w:lang w:val="fr-CA"/>
        </w:rPr>
        <w:t xml:space="preserve">  </w:t>
      </w:r>
      <w:r w:rsidR="00A5160F" w:rsidRPr="00683424">
        <w:rPr>
          <w:rFonts w:asciiTheme="minorHAnsi" w:hAnsiTheme="minorHAnsi"/>
          <w:szCs w:val="24"/>
          <w:lang w:val="fr-CA"/>
        </w:rPr>
        <w:t>Santé et mieux-être de la collectivité</w:t>
      </w:r>
    </w:p>
    <w:p w14:paraId="35D58F00" w14:textId="5C47FA5A"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Description :</w:t>
      </w:r>
      <w:r w:rsidR="00EE264A" w:rsidRPr="00683424">
        <w:rPr>
          <w:rFonts w:asciiTheme="minorHAnsi" w:hAnsiTheme="minorHAnsi"/>
          <w:bCs/>
          <w:szCs w:val="24"/>
          <w:lang w:val="fr-CA"/>
        </w:rPr>
        <w:t xml:space="preserve">  </w:t>
      </w:r>
      <w:r w:rsidR="00A5160F" w:rsidRPr="00683424">
        <w:rPr>
          <w:rFonts w:asciiTheme="minorHAnsi" w:hAnsiTheme="minorHAnsi"/>
          <w:szCs w:val="24"/>
          <w:lang w:val="fr-CA"/>
        </w:rPr>
        <w:t>Construire un nouveau centre de santé et mieux-être</w:t>
      </w:r>
    </w:p>
    <w:p w14:paraId="5CDBBC0E" w14:textId="08CEAC24"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Délais :</w:t>
      </w:r>
      <w:r w:rsidR="00EE264A" w:rsidRPr="00683424">
        <w:rPr>
          <w:rFonts w:asciiTheme="minorHAnsi" w:hAnsiTheme="minorHAnsi"/>
          <w:bCs/>
          <w:szCs w:val="24"/>
          <w:lang w:val="fr-CA"/>
        </w:rPr>
        <w:t xml:space="preserve">  </w:t>
      </w:r>
      <w:r w:rsidR="00D618AC" w:rsidRPr="00683424">
        <w:rPr>
          <w:rFonts w:asciiTheme="minorHAnsi" w:hAnsiTheme="minorHAnsi"/>
          <w:szCs w:val="24"/>
          <w:lang w:val="fr-CA"/>
        </w:rPr>
        <w:t xml:space="preserve">2 </w:t>
      </w:r>
      <w:r w:rsidR="002A0E89" w:rsidRPr="00683424">
        <w:rPr>
          <w:rFonts w:asciiTheme="minorHAnsi" w:hAnsiTheme="minorHAnsi"/>
          <w:szCs w:val="24"/>
          <w:lang w:val="fr-CA"/>
        </w:rPr>
        <w:t>ans</w:t>
      </w:r>
    </w:p>
    <w:p w14:paraId="74CA42BE" w14:textId="34564C07"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Priorité (</w:t>
      </w:r>
      <w:r w:rsidR="002A0E89" w:rsidRPr="00683424">
        <w:rPr>
          <w:rFonts w:asciiTheme="minorHAnsi" w:hAnsiTheme="minorHAnsi"/>
          <w:b/>
          <w:bCs/>
          <w:szCs w:val="24"/>
          <w:lang w:val="fr-CA"/>
        </w:rPr>
        <w:t>élevée, moyenne, f</w:t>
      </w:r>
      <w:r w:rsidRPr="00683424">
        <w:rPr>
          <w:rFonts w:asciiTheme="minorHAnsi" w:hAnsiTheme="minorHAnsi"/>
          <w:b/>
          <w:bCs/>
          <w:szCs w:val="24"/>
          <w:lang w:val="fr-CA"/>
        </w:rPr>
        <w:t>aible) :</w:t>
      </w:r>
      <w:r w:rsidR="00EE264A" w:rsidRPr="00683424">
        <w:rPr>
          <w:rFonts w:asciiTheme="minorHAnsi" w:hAnsiTheme="minorHAnsi"/>
          <w:bCs/>
          <w:szCs w:val="24"/>
          <w:lang w:val="fr-CA"/>
        </w:rPr>
        <w:t xml:space="preserve">  </w:t>
      </w:r>
      <w:r w:rsidR="002A0E89" w:rsidRPr="00683424">
        <w:rPr>
          <w:rFonts w:asciiTheme="minorHAnsi" w:hAnsiTheme="minorHAnsi"/>
          <w:szCs w:val="24"/>
          <w:lang w:val="fr-CA"/>
        </w:rPr>
        <w:t>Moyenne à élevée</w:t>
      </w:r>
    </w:p>
    <w:p w14:paraId="0E6F752D" w14:textId="1A777BC9"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économique :</w:t>
      </w:r>
      <w:r w:rsidR="00EE264A" w:rsidRPr="00683424">
        <w:rPr>
          <w:rFonts w:asciiTheme="minorHAnsi" w:hAnsiTheme="minorHAnsi"/>
          <w:bCs/>
          <w:szCs w:val="24"/>
          <w:lang w:val="fr-CA"/>
        </w:rPr>
        <w:t xml:space="preserve">  </w:t>
      </w:r>
      <w:r w:rsidR="00F14F7D" w:rsidRPr="00683424">
        <w:rPr>
          <w:rFonts w:asciiTheme="minorHAnsi" w:hAnsiTheme="minorHAnsi"/>
          <w:szCs w:val="24"/>
          <w:lang w:val="fr-CA"/>
        </w:rPr>
        <w:t xml:space="preserve">Nécessite des dépenses de fonctionnement supplémentaires continues devant être acquittées à même les recettes autonomes et susceptibles d’être compensées par les recettes </w:t>
      </w:r>
      <w:r w:rsidR="00DC52DE" w:rsidRPr="00683424">
        <w:rPr>
          <w:rFonts w:asciiTheme="minorHAnsi" w:hAnsiTheme="minorHAnsi"/>
          <w:szCs w:val="24"/>
          <w:lang w:val="fr-CA"/>
        </w:rPr>
        <w:t>nettes générées par la nouvelle</w:t>
      </w:r>
      <w:r w:rsidR="00F14F7D" w:rsidRPr="00683424">
        <w:rPr>
          <w:rFonts w:asciiTheme="minorHAnsi" w:hAnsiTheme="minorHAnsi"/>
          <w:szCs w:val="24"/>
          <w:lang w:val="fr-CA"/>
        </w:rPr>
        <w:t xml:space="preserve"> pharmacie</w:t>
      </w:r>
      <w:r w:rsidR="00EE264A" w:rsidRPr="00683424">
        <w:rPr>
          <w:rFonts w:asciiTheme="minorHAnsi" w:hAnsiTheme="minorHAnsi"/>
          <w:szCs w:val="24"/>
          <w:lang w:val="fr-CA"/>
        </w:rPr>
        <w:t>.</w:t>
      </w:r>
      <w:r w:rsidR="00C910DC" w:rsidRPr="00683424">
        <w:rPr>
          <w:rFonts w:asciiTheme="minorHAnsi" w:hAnsiTheme="minorHAnsi"/>
          <w:szCs w:val="24"/>
          <w:lang w:val="fr-CA"/>
        </w:rPr>
        <w:t xml:space="preserve"> </w:t>
      </w:r>
      <w:r w:rsidR="00DC52DE" w:rsidRPr="00683424">
        <w:rPr>
          <w:rFonts w:asciiTheme="minorHAnsi" w:hAnsiTheme="minorHAnsi"/>
          <w:szCs w:val="24"/>
          <w:lang w:val="fr-CA"/>
        </w:rPr>
        <w:t xml:space="preserve">Le programme de subventions pour les petites entreprises devra cesser d’être offert ou, sinon, être financé à même d’autres sources de recettes. Le fait d’avoir une collectivité en santé </w:t>
      </w:r>
      <w:r w:rsidR="00736796" w:rsidRPr="00683424">
        <w:rPr>
          <w:rFonts w:asciiTheme="minorHAnsi" w:hAnsiTheme="minorHAnsi"/>
          <w:szCs w:val="24"/>
          <w:lang w:val="fr-CA"/>
        </w:rPr>
        <w:t>favorisera</w:t>
      </w:r>
      <w:r w:rsidR="00DC52DE" w:rsidRPr="00683424">
        <w:rPr>
          <w:rFonts w:asciiTheme="minorHAnsi" w:hAnsiTheme="minorHAnsi"/>
          <w:szCs w:val="24"/>
          <w:lang w:val="fr-CA"/>
        </w:rPr>
        <w:t xml:space="preserve"> la réalisation d’autres objectifs de la collectivité, </w:t>
      </w:r>
      <w:r w:rsidR="00736796" w:rsidRPr="00683424">
        <w:rPr>
          <w:rFonts w:asciiTheme="minorHAnsi" w:hAnsiTheme="minorHAnsi"/>
          <w:szCs w:val="24"/>
          <w:lang w:val="fr-CA"/>
        </w:rPr>
        <w:t>comme l’emploi</w:t>
      </w:r>
      <w:r w:rsidR="00DC52DE" w:rsidRPr="00683424">
        <w:rPr>
          <w:rFonts w:asciiTheme="minorHAnsi" w:hAnsiTheme="minorHAnsi"/>
          <w:szCs w:val="24"/>
          <w:lang w:val="fr-CA"/>
        </w:rPr>
        <w:t xml:space="preserve"> pour les membres, la prospérité économique et </w:t>
      </w:r>
      <w:r w:rsidR="00736796" w:rsidRPr="00683424">
        <w:rPr>
          <w:rFonts w:asciiTheme="minorHAnsi" w:hAnsiTheme="minorHAnsi"/>
          <w:szCs w:val="24"/>
          <w:lang w:val="fr-CA"/>
        </w:rPr>
        <w:t>de bons rendements scolaires</w:t>
      </w:r>
      <w:r w:rsidR="00DC52DE" w:rsidRPr="00683424">
        <w:rPr>
          <w:rFonts w:asciiTheme="minorHAnsi" w:hAnsiTheme="minorHAnsi"/>
          <w:szCs w:val="24"/>
          <w:lang w:val="fr-CA"/>
        </w:rPr>
        <w:t>.</w:t>
      </w:r>
    </w:p>
    <w:p w14:paraId="64EF0674" w14:textId="51CD5656"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social :</w:t>
      </w:r>
      <w:r w:rsidR="00EE264A" w:rsidRPr="00683424">
        <w:rPr>
          <w:rFonts w:asciiTheme="minorHAnsi" w:hAnsiTheme="minorHAnsi"/>
          <w:szCs w:val="24"/>
          <w:lang w:val="fr-CA"/>
        </w:rPr>
        <w:t xml:space="preserve">  </w:t>
      </w:r>
      <w:r w:rsidR="002679D9" w:rsidRPr="00683424">
        <w:rPr>
          <w:rFonts w:asciiTheme="minorHAnsi" w:hAnsiTheme="minorHAnsi"/>
          <w:szCs w:val="24"/>
          <w:lang w:val="fr-CA"/>
        </w:rPr>
        <w:t>Collectivité heureuse et en santé pouvant être plus productive</w:t>
      </w:r>
      <w:r w:rsidR="00EE264A" w:rsidRPr="00683424">
        <w:rPr>
          <w:rFonts w:asciiTheme="minorHAnsi" w:hAnsiTheme="minorHAnsi"/>
          <w:szCs w:val="24"/>
          <w:lang w:val="fr-CA"/>
        </w:rPr>
        <w:t>.</w:t>
      </w:r>
    </w:p>
    <w:p w14:paraId="40D77871" w14:textId="431EAB2F"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environnemental :</w:t>
      </w:r>
      <w:r w:rsidR="00EE264A" w:rsidRPr="00683424">
        <w:rPr>
          <w:rFonts w:asciiTheme="minorHAnsi" w:hAnsiTheme="minorHAnsi"/>
          <w:szCs w:val="24"/>
          <w:lang w:val="fr-CA"/>
        </w:rPr>
        <w:t xml:space="preserve">  </w:t>
      </w:r>
      <w:r w:rsidR="00C436EC" w:rsidRPr="00683424">
        <w:rPr>
          <w:rFonts w:asciiTheme="minorHAnsi" w:hAnsiTheme="minorHAnsi"/>
          <w:szCs w:val="24"/>
          <w:lang w:val="fr-CA"/>
        </w:rPr>
        <w:t xml:space="preserve">Le centre sera construit conformément aux codes du bâtiment et de l’énergie </w:t>
      </w:r>
      <w:r w:rsidR="00822E75" w:rsidRPr="00683424">
        <w:rPr>
          <w:rFonts w:asciiTheme="minorHAnsi" w:hAnsiTheme="minorHAnsi"/>
          <w:szCs w:val="24"/>
          <w:lang w:val="fr-CA"/>
        </w:rPr>
        <w:t>pertinents</w:t>
      </w:r>
      <w:r w:rsidR="00EE264A" w:rsidRPr="00683424">
        <w:rPr>
          <w:rFonts w:asciiTheme="minorHAnsi" w:hAnsiTheme="minorHAnsi"/>
          <w:szCs w:val="24"/>
          <w:lang w:val="fr-CA"/>
        </w:rPr>
        <w:t>.</w:t>
      </w:r>
    </w:p>
    <w:p w14:paraId="25345AE6" w14:textId="1D416C63" w:rsidR="00EE264A" w:rsidRPr="00683424" w:rsidRDefault="007C7F97" w:rsidP="00EE264A">
      <w:pPr>
        <w:spacing w:after="160" w:line="259" w:lineRule="auto"/>
        <w:jc w:val="left"/>
        <w:rPr>
          <w:rFonts w:asciiTheme="minorHAnsi" w:hAnsiTheme="minorHAnsi"/>
          <w:szCs w:val="24"/>
          <w:lang w:val="fr-CA"/>
        </w:rPr>
      </w:pPr>
      <w:r w:rsidRPr="00683424">
        <w:rPr>
          <w:rFonts w:asciiTheme="minorHAnsi" w:hAnsiTheme="minorHAnsi"/>
          <w:b/>
          <w:bCs/>
          <w:szCs w:val="24"/>
          <w:lang w:val="fr-CA"/>
        </w:rPr>
        <w:t>Atténuation des risques :</w:t>
      </w:r>
      <w:r w:rsidR="00EE264A" w:rsidRPr="00683424">
        <w:rPr>
          <w:rFonts w:asciiTheme="minorHAnsi" w:hAnsiTheme="minorHAnsi"/>
          <w:bCs/>
          <w:szCs w:val="24"/>
          <w:lang w:val="fr-CA"/>
        </w:rPr>
        <w:t xml:space="preserve">  </w:t>
      </w:r>
      <w:r w:rsidR="00062641" w:rsidRPr="00683424">
        <w:rPr>
          <w:rFonts w:asciiTheme="minorHAnsi" w:hAnsiTheme="minorHAnsi"/>
          <w:szCs w:val="24"/>
          <w:lang w:val="fr-CA"/>
        </w:rPr>
        <w:t xml:space="preserve">Des fonds seront demandés à l’AANC pour financer une partie des coûts du nouveau centre. La </w:t>
      </w:r>
      <w:r w:rsidR="00613E8F" w:rsidRPr="00683424">
        <w:rPr>
          <w:rFonts w:asciiTheme="minorHAnsi" w:hAnsiTheme="minorHAnsi"/>
          <w:szCs w:val="24"/>
          <w:lang w:val="fr-CA"/>
        </w:rPr>
        <w:t xml:space="preserve">nouvelle politique d’approvisionnement de la </w:t>
      </w:r>
      <w:r w:rsidR="00062641" w:rsidRPr="00683424">
        <w:rPr>
          <w:rFonts w:asciiTheme="minorHAnsi" w:hAnsiTheme="minorHAnsi"/>
          <w:szCs w:val="24"/>
          <w:lang w:val="fr-CA"/>
        </w:rPr>
        <w:t>Première Nation Admirable</w:t>
      </w:r>
      <w:r w:rsidR="00C6180A" w:rsidRPr="00683424">
        <w:rPr>
          <w:rFonts w:asciiTheme="minorHAnsi" w:hAnsiTheme="minorHAnsi"/>
          <w:szCs w:val="24"/>
          <w:lang w:val="fr-CA"/>
        </w:rPr>
        <w:t xml:space="preserve"> sera appliquée pour choisir l’entrepreneur général</w:t>
      </w:r>
      <w:r w:rsidR="007607CB" w:rsidRPr="00683424">
        <w:rPr>
          <w:rFonts w:asciiTheme="minorHAnsi" w:hAnsiTheme="minorHAnsi"/>
          <w:szCs w:val="24"/>
          <w:lang w:val="fr-CA"/>
        </w:rPr>
        <w:t xml:space="preserve">, et le contrat sera géré de près et </w:t>
      </w:r>
      <w:r w:rsidR="003E7853" w:rsidRPr="00683424">
        <w:rPr>
          <w:rFonts w:asciiTheme="minorHAnsi" w:hAnsiTheme="minorHAnsi"/>
          <w:szCs w:val="24"/>
          <w:lang w:val="fr-CA"/>
        </w:rPr>
        <w:t>selon</w:t>
      </w:r>
      <w:r w:rsidR="007607CB" w:rsidRPr="00683424">
        <w:rPr>
          <w:rFonts w:asciiTheme="minorHAnsi" w:hAnsiTheme="minorHAnsi"/>
          <w:szCs w:val="24"/>
          <w:lang w:val="fr-CA"/>
        </w:rPr>
        <w:t xml:space="preserve"> des mesures de rendement clairement établies</w:t>
      </w:r>
      <w:r w:rsidR="00EE264A" w:rsidRPr="00683424">
        <w:rPr>
          <w:rFonts w:asciiTheme="minorHAnsi" w:hAnsiTheme="minorHAnsi"/>
          <w:szCs w:val="24"/>
          <w:lang w:val="fr-CA"/>
        </w:rPr>
        <w:t>.</w:t>
      </w:r>
    </w:p>
    <w:p w14:paraId="648FE6D8" w14:textId="3E77C177" w:rsidR="00EE264A" w:rsidRPr="00683424" w:rsidRDefault="007C7F97" w:rsidP="00EE264A">
      <w:pPr>
        <w:spacing w:after="160" w:line="259" w:lineRule="auto"/>
        <w:jc w:val="left"/>
        <w:rPr>
          <w:rFonts w:asciiTheme="minorHAnsi" w:hAnsiTheme="minorHAnsi"/>
          <w:i/>
          <w:iCs/>
          <w:szCs w:val="24"/>
          <w:lang w:val="fr-CA"/>
        </w:rPr>
      </w:pPr>
      <w:r w:rsidRPr="00683424">
        <w:rPr>
          <w:rFonts w:asciiTheme="minorHAnsi" w:hAnsiTheme="minorHAnsi"/>
          <w:b/>
          <w:bCs/>
          <w:i/>
          <w:iCs/>
          <w:szCs w:val="24"/>
          <w:lang w:val="fr-CA"/>
        </w:rPr>
        <w:t>Autres considérations :</w:t>
      </w:r>
      <w:r w:rsidR="00EE264A" w:rsidRPr="00683424">
        <w:rPr>
          <w:rFonts w:asciiTheme="minorHAnsi" w:hAnsiTheme="minorHAnsi"/>
          <w:bCs/>
          <w:i/>
          <w:iCs/>
          <w:szCs w:val="24"/>
          <w:lang w:val="fr-CA"/>
        </w:rPr>
        <w:t xml:space="preserve">  </w:t>
      </w:r>
      <w:r w:rsidR="004764A0" w:rsidRPr="00683424">
        <w:rPr>
          <w:rFonts w:asciiTheme="minorHAnsi" w:hAnsiTheme="minorHAnsi"/>
          <w:i/>
          <w:iCs/>
          <w:szCs w:val="24"/>
          <w:lang w:val="fr-CA"/>
        </w:rPr>
        <w:t>Exigences réglementaires, santé et sécurité, niveaux de services, efficacité opérationnelle, recouvrement des coûts continus</w:t>
      </w:r>
      <w:r w:rsidR="00EE264A" w:rsidRPr="00683424">
        <w:rPr>
          <w:rFonts w:asciiTheme="minorHAnsi" w:hAnsiTheme="minorHAnsi"/>
          <w:i/>
          <w:iCs/>
          <w:szCs w:val="24"/>
          <w:lang w:val="fr-CA"/>
        </w:rPr>
        <w:t>.</w:t>
      </w:r>
    </w:p>
    <w:p w14:paraId="7F97DCA2" w14:textId="77777777" w:rsidR="00F97641" w:rsidRPr="00683424" w:rsidRDefault="00F97641">
      <w:pPr>
        <w:spacing w:after="160" w:line="259" w:lineRule="auto"/>
        <w:jc w:val="left"/>
        <w:rPr>
          <w:rFonts w:asciiTheme="minorHAnsi" w:hAnsiTheme="minorHAnsi"/>
          <w:i/>
          <w:iCs/>
          <w:szCs w:val="24"/>
          <w:lang w:val="fr-CA"/>
        </w:rPr>
      </w:pPr>
      <w:r w:rsidRPr="00683424">
        <w:rPr>
          <w:rFonts w:asciiTheme="minorHAnsi" w:hAnsiTheme="minorHAnsi"/>
          <w:i/>
          <w:iCs/>
          <w:szCs w:val="24"/>
          <w:lang w:val="fr-CA"/>
        </w:rPr>
        <w:br w:type="page"/>
      </w:r>
    </w:p>
    <w:p w14:paraId="7FF82FD4" w14:textId="77777777" w:rsidR="00CA133C" w:rsidRPr="00683424" w:rsidRDefault="00CA133C" w:rsidP="00EE264A">
      <w:pPr>
        <w:spacing w:after="160" w:line="259" w:lineRule="auto"/>
        <w:jc w:val="left"/>
        <w:rPr>
          <w:rFonts w:asciiTheme="minorHAnsi" w:hAnsiTheme="minorHAnsi"/>
          <w:szCs w:val="24"/>
          <w:lang w:val="fr-CA"/>
        </w:rPr>
      </w:pPr>
    </w:p>
    <w:p w14:paraId="6F4FD751" w14:textId="77777777" w:rsidR="00BC2441" w:rsidRPr="00683424" w:rsidRDefault="006F29B5" w:rsidP="00EE264A">
      <w:pPr>
        <w:spacing w:after="160" w:line="259" w:lineRule="auto"/>
        <w:jc w:val="left"/>
        <w:rPr>
          <w:rFonts w:asciiTheme="minorHAnsi" w:hAnsiTheme="minorHAnsi"/>
          <w:szCs w:val="24"/>
          <w:lang w:val="fr-CA"/>
        </w:rPr>
      </w:pPr>
      <w:r w:rsidRPr="00683424">
        <w:rPr>
          <w:noProof/>
          <w:lang w:val="fr-CA"/>
        </w:rPr>
        <w:drawing>
          <wp:inline distT="0" distB="0" distL="0" distR="0" wp14:anchorId="3144E029" wp14:editId="0199C301">
            <wp:extent cx="6019800" cy="7429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7429500"/>
                    </a:xfrm>
                    <a:prstGeom prst="rect">
                      <a:avLst/>
                    </a:prstGeom>
                    <a:noFill/>
                    <a:ln>
                      <a:noFill/>
                    </a:ln>
                  </pic:spPr>
                </pic:pic>
              </a:graphicData>
            </a:graphic>
          </wp:inline>
        </w:drawing>
      </w:r>
    </w:p>
    <w:p w14:paraId="65042FA4" w14:textId="77777777" w:rsidR="00BC2441" w:rsidRPr="00683424" w:rsidRDefault="00BC2441" w:rsidP="00EE264A">
      <w:pPr>
        <w:spacing w:after="160" w:line="259" w:lineRule="auto"/>
        <w:jc w:val="left"/>
        <w:rPr>
          <w:rFonts w:asciiTheme="minorHAnsi" w:hAnsiTheme="minorHAnsi"/>
          <w:szCs w:val="24"/>
          <w:lang w:val="fr-CA"/>
        </w:rPr>
      </w:pPr>
    </w:p>
    <w:p w14:paraId="5DAAD4F3" w14:textId="77777777" w:rsidR="007C7F97" w:rsidRPr="00683424" w:rsidRDefault="007C7F97" w:rsidP="007C7F97">
      <w:pPr>
        <w:spacing w:before="240" w:line="360" w:lineRule="auto"/>
        <w:jc w:val="left"/>
        <w:rPr>
          <w:rFonts w:asciiTheme="minorHAnsi" w:hAnsiTheme="minorHAnsi"/>
          <w:b/>
          <w:szCs w:val="24"/>
          <w:lang w:val="fr-CA"/>
        </w:rPr>
      </w:pPr>
      <w:r w:rsidRPr="00683424">
        <w:rPr>
          <w:rFonts w:asciiTheme="minorHAnsi" w:hAnsiTheme="minorHAnsi"/>
          <w:b/>
          <w:i/>
          <w:sz w:val="24"/>
          <w:szCs w:val="28"/>
          <w:u w:val="single"/>
          <w:lang w:val="fr-CA"/>
        </w:rPr>
        <w:t>Option n</w:t>
      </w:r>
      <w:r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 xml:space="preserve">2 </w:t>
      </w:r>
      <w:r w:rsidRPr="00683424">
        <w:rPr>
          <w:rFonts w:asciiTheme="minorHAnsi" w:hAnsiTheme="minorHAnsi"/>
          <w:b/>
          <w:i/>
          <w:sz w:val="24"/>
          <w:szCs w:val="24"/>
          <w:u w:val="single"/>
          <w:lang w:val="fr-CA"/>
        </w:rPr>
        <w:t>– Routes</w:t>
      </w:r>
    </w:p>
    <w:p w14:paraId="258AFE3C" w14:textId="43CB57D6"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Priorité stratégique :</w:t>
      </w:r>
      <w:r w:rsidR="00BC2441" w:rsidRPr="00683424">
        <w:rPr>
          <w:rFonts w:asciiTheme="minorHAnsi" w:hAnsiTheme="minorHAnsi"/>
          <w:b/>
          <w:bCs/>
          <w:szCs w:val="24"/>
          <w:lang w:val="fr-CA"/>
        </w:rPr>
        <w:t xml:space="preserve">  </w:t>
      </w:r>
      <w:r w:rsidR="006D0160" w:rsidRPr="00683424">
        <w:rPr>
          <w:rFonts w:asciiTheme="minorHAnsi" w:hAnsiTheme="minorHAnsi"/>
          <w:szCs w:val="24"/>
          <w:lang w:val="fr-CA"/>
        </w:rPr>
        <w:t>Développement économique et sécurité de la collectivité</w:t>
      </w:r>
    </w:p>
    <w:p w14:paraId="60480549" w14:textId="1A60DD9E"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Description :</w:t>
      </w:r>
      <w:r w:rsidR="00BC2441" w:rsidRPr="00683424">
        <w:rPr>
          <w:rFonts w:asciiTheme="minorHAnsi" w:hAnsiTheme="minorHAnsi"/>
          <w:b/>
          <w:bCs/>
          <w:szCs w:val="24"/>
          <w:lang w:val="fr-CA"/>
        </w:rPr>
        <w:t xml:space="preserve">  </w:t>
      </w:r>
      <w:r w:rsidR="000825B7">
        <w:rPr>
          <w:rFonts w:asciiTheme="minorHAnsi" w:hAnsiTheme="minorHAnsi"/>
          <w:szCs w:val="24"/>
          <w:lang w:val="fr-CA"/>
        </w:rPr>
        <w:t>Asphalter</w:t>
      </w:r>
      <w:r w:rsidR="006D0160" w:rsidRPr="00683424">
        <w:rPr>
          <w:rFonts w:asciiTheme="minorHAnsi" w:hAnsiTheme="minorHAnsi"/>
          <w:szCs w:val="24"/>
          <w:lang w:val="fr-CA"/>
        </w:rPr>
        <w:t xml:space="preserve"> toutes les routes sur le territoire de la Première Nation Admirable</w:t>
      </w:r>
    </w:p>
    <w:p w14:paraId="45FF9D6B" w14:textId="0D21B93E" w:rsidR="00BC2441" w:rsidRPr="00683424" w:rsidRDefault="0003426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Délais :</w:t>
      </w:r>
      <w:r w:rsidR="00BC2441" w:rsidRPr="00683424">
        <w:rPr>
          <w:rFonts w:asciiTheme="minorHAnsi" w:hAnsiTheme="minorHAnsi"/>
          <w:b/>
          <w:bCs/>
          <w:szCs w:val="24"/>
          <w:lang w:val="fr-CA"/>
        </w:rPr>
        <w:t xml:space="preserve">  </w:t>
      </w:r>
      <w:r w:rsidR="00A0774D" w:rsidRPr="00683424">
        <w:rPr>
          <w:rFonts w:asciiTheme="minorHAnsi" w:hAnsiTheme="minorHAnsi"/>
          <w:bCs/>
          <w:szCs w:val="24"/>
          <w:lang w:val="fr-CA"/>
        </w:rPr>
        <w:t>1</w:t>
      </w:r>
      <w:r w:rsidR="00A0774D" w:rsidRPr="00683424">
        <w:rPr>
          <w:rFonts w:asciiTheme="minorHAnsi" w:hAnsiTheme="minorHAnsi"/>
          <w:szCs w:val="24"/>
          <w:lang w:val="fr-CA"/>
        </w:rPr>
        <w:t xml:space="preserve">2 </w:t>
      </w:r>
      <w:r w:rsidR="002A0E89" w:rsidRPr="00683424">
        <w:rPr>
          <w:rFonts w:asciiTheme="minorHAnsi" w:hAnsiTheme="minorHAnsi"/>
          <w:szCs w:val="24"/>
          <w:lang w:val="fr-CA"/>
        </w:rPr>
        <w:t>ans</w:t>
      </w:r>
    </w:p>
    <w:p w14:paraId="7A46F692" w14:textId="1230633F"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Priorité (</w:t>
      </w:r>
      <w:r w:rsidR="00034267" w:rsidRPr="00683424">
        <w:rPr>
          <w:rFonts w:asciiTheme="minorHAnsi" w:hAnsiTheme="minorHAnsi"/>
          <w:b/>
          <w:bCs/>
          <w:szCs w:val="24"/>
          <w:lang w:val="fr-CA"/>
        </w:rPr>
        <w:t>é</w:t>
      </w:r>
      <w:r w:rsidRPr="00683424">
        <w:rPr>
          <w:rFonts w:asciiTheme="minorHAnsi" w:hAnsiTheme="minorHAnsi"/>
          <w:b/>
          <w:bCs/>
          <w:szCs w:val="24"/>
          <w:lang w:val="fr-CA"/>
        </w:rPr>
        <w:t xml:space="preserve">levée, </w:t>
      </w:r>
      <w:r w:rsidR="00034267" w:rsidRPr="00683424">
        <w:rPr>
          <w:rFonts w:asciiTheme="minorHAnsi" w:hAnsiTheme="minorHAnsi"/>
          <w:b/>
          <w:bCs/>
          <w:szCs w:val="24"/>
          <w:lang w:val="fr-CA"/>
        </w:rPr>
        <w:t>m</w:t>
      </w:r>
      <w:r w:rsidRPr="00683424">
        <w:rPr>
          <w:rFonts w:asciiTheme="minorHAnsi" w:hAnsiTheme="minorHAnsi"/>
          <w:b/>
          <w:bCs/>
          <w:szCs w:val="24"/>
          <w:lang w:val="fr-CA"/>
        </w:rPr>
        <w:t xml:space="preserve">oyenne, </w:t>
      </w:r>
      <w:r w:rsidR="00034267" w:rsidRPr="00683424">
        <w:rPr>
          <w:rFonts w:asciiTheme="minorHAnsi" w:hAnsiTheme="minorHAnsi"/>
          <w:b/>
          <w:bCs/>
          <w:szCs w:val="24"/>
          <w:lang w:val="fr-CA"/>
        </w:rPr>
        <w:t>f</w:t>
      </w:r>
      <w:r w:rsidRPr="00683424">
        <w:rPr>
          <w:rFonts w:asciiTheme="minorHAnsi" w:hAnsiTheme="minorHAnsi"/>
          <w:b/>
          <w:bCs/>
          <w:szCs w:val="24"/>
          <w:lang w:val="fr-CA"/>
        </w:rPr>
        <w:t>aible) :</w:t>
      </w:r>
      <w:r w:rsidR="00BC2441" w:rsidRPr="00683424">
        <w:rPr>
          <w:rFonts w:asciiTheme="minorHAnsi" w:hAnsiTheme="minorHAnsi"/>
          <w:b/>
          <w:bCs/>
          <w:szCs w:val="24"/>
          <w:lang w:val="fr-CA"/>
        </w:rPr>
        <w:t xml:space="preserve">  </w:t>
      </w:r>
      <w:r w:rsidR="00034267" w:rsidRPr="00683424">
        <w:rPr>
          <w:rFonts w:asciiTheme="minorHAnsi" w:hAnsiTheme="minorHAnsi"/>
          <w:szCs w:val="24"/>
          <w:lang w:val="fr-CA"/>
        </w:rPr>
        <w:t>Élevée</w:t>
      </w:r>
    </w:p>
    <w:p w14:paraId="0F6E440A" w14:textId="58DA6BA3"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économique :</w:t>
      </w:r>
      <w:r w:rsidR="00BC2441" w:rsidRPr="00683424">
        <w:rPr>
          <w:rFonts w:asciiTheme="minorHAnsi" w:hAnsiTheme="minorHAnsi"/>
          <w:b/>
          <w:bCs/>
          <w:szCs w:val="24"/>
          <w:lang w:val="fr-CA"/>
        </w:rPr>
        <w:t xml:space="preserve">  </w:t>
      </w:r>
      <w:r w:rsidR="00345549" w:rsidRPr="00683424">
        <w:rPr>
          <w:rFonts w:asciiTheme="minorHAnsi" w:hAnsiTheme="minorHAnsi"/>
          <w:szCs w:val="24"/>
          <w:lang w:val="fr-CA"/>
        </w:rPr>
        <w:t>L’accès amélioré partout sur le territoire de la Première Nation facilitera le transport de marchandises et de fournitures, en plus de favoriser la réalisation d’initiatives de développement économique. On peut également s’attendre à une diminution des accidents et de l’usure des véhicules de la Nation et des membres de la collectivité.</w:t>
      </w:r>
    </w:p>
    <w:p w14:paraId="1434F6FF" w14:textId="0851D3CF"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social :</w:t>
      </w:r>
      <w:r w:rsidR="00BC2441" w:rsidRPr="00683424">
        <w:rPr>
          <w:rFonts w:asciiTheme="minorHAnsi" w:hAnsiTheme="minorHAnsi"/>
          <w:b/>
          <w:bCs/>
          <w:szCs w:val="24"/>
          <w:lang w:val="fr-CA"/>
        </w:rPr>
        <w:t xml:space="preserve">  </w:t>
      </w:r>
      <w:r w:rsidR="006242CB" w:rsidRPr="00683424">
        <w:rPr>
          <w:rFonts w:asciiTheme="minorHAnsi" w:hAnsiTheme="minorHAnsi"/>
          <w:szCs w:val="24"/>
          <w:lang w:val="fr-CA"/>
        </w:rPr>
        <w:t xml:space="preserve">Déplacements </w:t>
      </w:r>
      <w:r w:rsidR="003271E3" w:rsidRPr="00683424">
        <w:rPr>
          <w:rFonts w:asciiTheme="minorHAnsi" w:hAnsiTheme="minorHAnsi"/>
          <w:szCs w:val="24"/>
          <w:lang w:val="fr-CA"/>
        </w:rPr>
        <w:t xml:space="preserve">sur le territoire de la Nation </w:t>
      </w:r>
      <w:r w:rsidR="006242CB" w:rsidRPr="00683424">
        <w:rPr>
          <w:rFonts w:asciiTheme="minorHAnsi" w:hAnsiTheme="minorHAnsi"/>
          <w:szCs w:val="24"/>
          <w:lang w:val="fr-CA"/>
        </w:rPr>
        <w:t>plus agréables, plus sécuritaires et plus faciles</w:t>
      </w:r>
      <w:r w:rsidR="00BC2441" w:rsidRPr="00683424">
        <w:rPr>
          <w:rFonts w:asciiTheme="minorHAnsi" w:hAnsiTheme="minorHAnsi"/>
          <w:szCs w:val="24"/>
          <w:lang w:val="fr-CA"/>
        </w:rPr>
        <w:t xml:space="preserve">. </w:t>
      </w:r>
    </w:p>
    <w:p w14:paraId="4EF4536D" w14:textId="594C3434"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environnemental :</w:t>
      </w:r>
      <w:r w:rsidR="00BC2441" w:rsidRPr="00683424">
        <w:rPr>
          <w:rFonts w:asciiTheme="minorHAnsi" w:hAnsiTheme="minorHAnsi"/>
          <w:szCs w:val="24"/>
          <w:lang w:val="fr-CA"/>
        </w:rPr>
        <w:t xml:space="preserve">  </w:t>
      </w:r>
      <w:r w:rsidR="00EC2393" w:rsidRPr="00683424">
        <w:rPr>
          <w:rFonts w:asciiTheme="minorHAnsi" w:hAnsiTheme="minorHAnsi"/>
          <w:szCs w:val="24"/>
          <w:lang w:val="fr-CA"/>
        </w:rPr>
        <w:t>Les routes seront construites selon les normes et les codes pertinents</w:t>
      </w:r>
      <w:r w:rsidR="00CC5595" w:rsidRPr="00683424">
        <w:rPr>
          <w:rFonts w:asciiTheme="minorHAnsi" w:hAnsiTheme="minorHAnsi"/>
          <w:szCs w:val="24"/>
          <w:lang w:val="fr-CA"/>
        </w:rPr>
        <w:t>.</w:t>
      </w:r>
    </w:p>
    <w:p w14:paraId="0E315EAF" w14:textId="511E9BA7"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szCs w:val="24"/>
          <w:lang w:val="fr-CA"/>
        </w:rPr>
        <w:t>Atténuation des risques :</w:t>
      </w:r>
      <w:r w:rsidR="00BC2441" w:rsidRPr="00683424">
        <w:rPr>
          <w:rFonts w:asciiTheme="minorHAnsi" w:hAnsiTheme="minorHAnsi"/>
          <w:b/>
          <w:bCs/>
          <w:szCs w:val="24"/>
          <w:lang w:val="fr-CA"/>
        </w:rPr>
        <w:t xml:space="preserve">  </w:t>
      </w:r>
      <w:r w:rsidR="00F1536F" w:rsidRPr="00683424">
        <w:rPr>
          <w:rFonts w:asciiTheme="minorHAnsi" w:hAnsiTheme="minorHAnsi"/>
          <w:szCs w:val="24"/>
          <w:lang w:val="fr-CA"/>
        </w:rPr>
        <w:t xml:space="preserve">Des fonds seront demandés à l’AANC </w:t>
      </w:r>
      <w:r w:rsidR="002F716A" w:rsidRPr="00683424">
        <w:rPr>
          <w:rFonts w:asciiTheme="minorHAnsi" w:hAnsiTheme="minorHAnsi"/>
          <w:szCs w:val="24"/>
          <w:lang w:val="fr-CA"/>
        </w:rPr>
        <w:t xml:space="preserve">et à la province </w:t>
      </w:r>
      <w:r w:rsidR="00F1536F" w:rsidRPr="00683424">
        <w:rPr>
          <w:rFonts w:asciiTheme="minorHAnsi" w:hAnsiTheme="minorHAnsi"/>
          <w:szCs w:val="24"/>
          <w:lang w:val="fr-CA"/>
        </w:rPr>
        <w:t xml:space="preserve">pour financer une partie des coûts </w:t>
      </w:r>
      <w:r w:rsidR="00367D1D" w:rsidRPr="00683424">
        <w:rPr>
          <w:rFonts w:asciiTheme="minorHAnsi" w:hAnsiTheme="minorHAnsi"/>
          <w:szCs w:val="24"/>
          <w:lang w:val="fr-CA"/>
        </w:rPr>
        <w:t>des nouvelles routes</w:t>
      </w:r>
      <w:r w:rsidR="00F1536F" w:rsidRPr="00683424">
        <w:rPr>
          <w:rFonts w:asciiTheme="minorHAnsi" w:hAnsiTheme="minorHAnsi"/>
          <w:szCs w:val="24"/>
          <w:lang w:val="fr-CA"/>
        </w:rPr>
        <w:t>. La nouvelle politique d’approvisionnement de la Première Nation Admirable sera appliquée pour choisir l’entrepreneur général, et le contrat sera géré de près et selon des mesures de rendement clairement établies</w:t>
      </w:r>
      <w:r w:rsidR="00BC2441" w:rsidRPr="00683424">
        <w:rPr>
          <w:rFonts w:asciiTheme="minorHAnsi" w:hAnsiTheme="minorHAnsi"/>
          <w:szCs w:val="24"/>
          <w:lang w:val="fr-CA"/>
        </w:rPr>
        <w:t>.</w:t>
      </w:r>
    </w:p>
    <w:p w14:paraId="170A0A23" w14:textId="50940AB4" w:rsidR="00BC2441" w:rsidRPr="00683424" w:rsidRDefault="007C7F97" w:rsidP="00BC2441">
      <w:pPr>
        <w:spacing w:after="160" w:line="259" w:lineRule="auto"/>
        <w:jc w:val="left"/>
        <w:rPr>
          <w:rFonts w:asciiTheme="minorHAnsi" w:hAnsiTheme="minorHAnsi"/>
          <w:szCs w:val="24"/>
          <w:lang w:val="fr-CA"/>
        </w:rPr>
      </w:pPr>
      <w:r w:rsidRPr="00683424">
        <w:rPr>
          <w:rFonts w:asciiTheme="minorHAnsi" w:hAnsiTheme="minorHAnsi"/>
          <w:b/>
          <w:bCs/>
          <w:i/>
          <w:iCs/>
          <w:szCs w:val="24"/>
          <w:lang w:val="fr-CA"/>
        </w:rPr>
        <w:t>Autres considérations :</w:t>
      </w:r>
      <w:r w:rsidR="00BC2441" w:rsidRPr="00683424">
        <w:rPr>
          <w:rFonts w:asciiTheme="minorHAnsi" w:hAnsiTheme="minorHAnsi"/>
          <w:bCs/>
          <w:i/>
          <w:iCs/>
          <w:szCs w:val="24"/>
          <w:lang w:val="fr-CA"/>
        </w:rPr>
        <w:t xml:space="preserve">  </w:t>
      </w:r>
      <w:r w:rsidR="00A33E4E" w:rsidRPr="00683424">
        <w:rPr>
          <w:rFonts w:asciiTheme="minorHAnsi" w:hAnsiTheme="minorHAnsi"/>
          <w:i/>
          <w:iCs/>
          <w:szCs w:val="24"/>
          <w:lang w:val="fr-CA"/>
        </w:rPr>
        <w:t>Exigences réglementaires, santé et sécurité, niveaux de services, efficacité opérationnelle, recouvrement des coûts continus</w:t>
      </w:r>
      <w:r w:rsidR="00BC2441" w:rsidRPr="00683424">
        <w:rPr>
          <w:rFonts w:asciiTheme="minorHAnsi" w:hAnsiTheme="minorHAnsi"/>
          <w:i/>
          <w:iCs/>
          <w:szCs w:val="24"/>
          <w:lang w:val="fr-CA"/>
        </w:rPr>
        <w:t xml:space="preserve">.  </w:t>
      </w:r>
    </w:p>
    <w:p w14:paraId="77339AC8" w14:textId="77777777" w:rsidR="00BC2441" w:rsidRPr="00683424" w:rsidRDefault="00BC2441">
      <w:pPr>
        <w:spacing w:after="160" w:line="259" w:lineRule="auto"/>
        <w:jc w:val="left"/>
        <w:rPr>
          <w:rFonts w:asciiTheme="minorHAnsi" w:hAnsiTheme="minorHAnsi"/>
          <w:szCs w:val="24"/>
          <w:lang w:val="fr-CA"/>
        </w:rPr>
      </w:pPr>
      <w:r w:rsidRPr="00683424">
        <w:rPr>
          <w:rFonts w:asciiTheme="minorHAnsi" w:hAnsiTheme="minorHAnsi"/>
          <w:szCs w:val="24"/>
          <w:lang w:val="fr-CA"/>
        </w:rPr>
        <w:br w:type="page"/>
      </w:r>
    </w:p>
    <w:p w14:paraId="11C5E218" w14:textId="77777777" w:rsidR="00BC2441" w:rsidRPr="00683424" w:rsidRDefault="00BC2441" w:rsidP="00EE264A">
      <w:pPr>
        <w:spacing w:after="160" w:line="259" w:lineRule="auto"/>
        <w:jc w:val="left"/>
        <w:rPr>
          <w:rFonts w:asciiTheme="minorHAnsi" w:hAnsiTheme="minorHAnsi"/>
          <w:szCs w:val="24"/>
          <w:lang w:val="fr-CA"/>
        </w:rPr>
      </w:pPr>
    </w:p>
    <w:p w14:paraId="6F7F7ADF" w14:textId="4F9C4A15" w:rsidR="009A0858" w:rsidRPr="00683424" w:rsidRDefault="005716F7" w:rsidP="00EE264A">
      <w:pPr>
        <w:spacing w:after="160" w:line="259" w:lineRule="auto"/>
        <w:jc w:val="left"/>
        <w:rPr>
          <w:rFonts w:asciiTheme="minorHAnsi" w:hAnsiTheme="minorHAnsi"/>
          <w:szCs w:val="24"/>
          <w:lang w:val="fr-CA"/>
        </w:rPr>
      </w:pPr>
      <w:r w:rsidRPr="00683424">
        <w:rPr>
          <w:noProof/>
          <w:lang w:val="fr-CA"/>
        </w:rPr>
        <w:drawing>
          <wp:inline distT="0" distB="0" distL="0" distR="0" wp14:anchorId="39D2E54A" wp14:editId="16F24BF9">
            <wp:extent cx="5943600" cy="7440385"/>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357" cy="7445088"/>
                    </a:xfrm>
                    <a:prstGeom prst="rect">
                      <a:avLst/>
                    </a:prstGeom>
                    <a:noFill/>
                    <a:ln>
                      <a:noFill/>
                    </a:ln>
                  </pic:spPr>
                </pic:pic>
              </a:graphicData>
            </a:graphic>
          </wp:inline>
        </w:drawing>
      </w:r>
    </w:p>
    <w:p w14:paraId="0899BA25" w14:textId="3212656A" w:rsidR="009A0858" w:rsidRPr="00683424" w:rsidRDefault="009A0858" w:rsidP="009A0858">
      <w:pPr>
        <w:spacing w:after="160" w:line="259" w:lineRule="auto"/>
        <w:rPr>
          <w:rFonts w:asciiTheme="minorHAnsi" w:hAnsiTheme="minorHAnsi"/>
          <w:b/>
          <w:bCs/>
          <w:lang w:val="fr-CA"/>
        </w:rPr>
      </w:pPr>
    </w:p>
    <w:p w14:paraId="676D8F83" w14:textId="77777777" w:rsidR="007C7F97" w:rsidRPr="00683424" w:rsidRDefault="007C7F97" w:rsidP="007C7F97">
      <w:pPr>
        <w:spacing w:before="240" w:line="360" w:lineRule="auto"/>
        <w:jc w:val="left"/>
        <w:rPr>
          <w:rFonts w:asciiTheme="minorHAnsi" w:hAnsiTheme="minorHAnsi"/>
          <w:b/>
          <w:i/>
          <w:sz w:val="24"/>
          <w:szCs w:val="28"/>
          <w:u w:val="single"/>
          <w:lang w:val="fr-CA"/>
        </w:rPr>
      </w:pPr>
      <w:r w:rsidRPr="00683424">
        <w:rPr>
          <w:rFonts w:asciiTheme="minorHAnsi" w:hAnsiTheme="minorHAnsi"/>
          <w:b/>
          <w:i/>
          <w:sz w:val="24"/>
          <w:szCs w:val="28"/>
          <w:u w:val="single"/>
          <w:lang w:val="fr-CA"/>
        </w:rPr>
        <w:t>Option n</w:t>
      </w:r>
      <w:r w:rsidRPr="00683424">
        <w:rPr>
          <w:rFonts w:asciiTheme="minorHAnsi" w:hAnsiTheme="minorHAnsi"/>
          <w:b/>
          <w:i/>
          <w:sz w:val="24"/>
          <w:szCs w:val="28"/>
          <w:u w:val="single"/>
          <w:vertAlign w:val="superscript"/>
          <w:lang w:val="fr-CA"/>
        </w:rPr>
        <w:t>o </w:t>
      </w:r>
      <w:r w:rsidRPr="00683424">
        <w:rPr>
          <w:rFonts w:asciiTheme="minorHAnsi" w:hAnsiTheme="minorHAnsi"/>
          <w:b/>
          <w:i/>
          <w:sz w:val="24"/>
          <w:szCs w:val="28"/>
          <w:u w:val="single"/>
          <w:lang w:val="fr-CA"/>
        </w:rPr>
        <w:t>3 – Résidence pour aînés</w:t>
      </w:r>
    </w:p>
    <w:p w14:paraId="7AA9E124" w14:textId="671EDBA6" w:rsidR="009A0858" w:rsidRPr="00683424" w:rsidRDefault="007C7F97" w:rsidP="009A0858">
      <w:pPr>
        <w:spacing w:after="160" w:line="259" w:lineRule="auto"/>
        <w:rPr>
          <w:rFonts w:asciiTheme="minorHAnsi" w:hAnsiTheme="minorHAnsi"/>
          <w:szCs w:val="24"/>
          <w:lang w:val="fr-CA"/>
        </w:rPr>
      </w:pPr>
      <w:r w:rsidRPr="00683424">
        <w:rPr>
          <w:rFonts w:asciiTheme="minorHAnsi" w:hAnsiTheme="minorHAnsi"/>
          <w:b/>
          <w:bCs/>
          <w:lang w:val="fr-CA"/>
        </w:rPr>
        <w:t>Priorité stratégique :</w:t>
      </w:r>
      <w:r w:rsidR="009A0858" w:rsidRPr="00683424">
        <w:rPr>
          <w:rFonts w:asciiTheme="minorHAnsi" w:hAnsiTheme="minorHAnsi"/>
          <w:b/>
          <w:bCs/>
          <w:lang w:val="fr-CA"/>
        </w:rPr>
        <w:t xml:space="preserve">  </w:t>
      </w:r>
      <w:r w:rsidR="00F56243" w:rsidRPr="00683424">
        <w:rPr>
          <w:rFonts w:asciiTheme="minorHAnsi" w:hAnsiTheme="minorHAnsi"/>
          <w:lang w:val="fr-CA"/>
        </w:rPr>
        <w:t>Santé et mieux-être de la collectivité</w:t>
      </w:r>
    </w:p>
    <w:p w14:paraId="622F0BE0" w14:textId="7695B12A" w:rsidR="009A0858" w:rsidRPr="00683424" w:rsidRDefault="007C7F97" w:rsidP="009A0858">
      <w:pPr>
        <w:spacing w:after="160" w:line="259" w:lineRule="auto"/>
        <w:jc w:val="left"/>
        <w:rPr>
          <w:rFonts w:asciiTheme="minorHAnsi" w:hAnsiTheme="minorHAnsi"/>
          <w:szCs w:val="24"/>
          <w:lang w:val="fr-CA"/>
        </w:rPr>
      </w:pPr>
      <w:r w:rsidRPr="00683424">
        <w:rPr>
          <w:rFonts w:asciiTheme="minorHAnsi" w:hAnsiTheme="minorHAnsi"/>
          <w:b/>
          <w:bCs/>
          <w:szCs w:val="24"/>
          <w:lang w:val="fr-CA"/>
        </w:rPr>
        <w:t>Description :</w:t>
      </w:r>
      <w:r w:rsidR="009A0858" w:rsidRPr="00683424">
        <w:rPr>
          <w:rFonts w:asciiTheme="minorHAnsi" w:hAnsiTheme="minorHAnsi"/>
          <w:b/>
          <w:bCs/>
          <w:szCs w:val="24"/>
          <w:lang w:val="fr-CA"/>
        </w:rPr>
        <w:t xml:space="preserve">  </w:t>
      </w:r>
      <w:r w:rsidR="00F56243" w:rsidRPr="00683424">
        <w:rPr>
          <w:rFonts w:asciiTheme="minorHAnsi" w:hAnsiTheme="minorHAnsi"/>
          <w:szCs w:val="24"/>
          <w:lang w:val="fr-CA"/>
        </w:rPr>
        <w:t>Construire une résidence pour aînés</w:t>
      </w:r>
    </w:p>
    <w:p w14:paraId="41E77C7F" w14:textId="05E74AD9" w:rsidR="009A0858" w:rsidRPr="00683424" w:rsidRDefault="007C7F97" w:rsidP="009A0858">
      <w:pPr>
        <w:spacing w:after="160" w:line="259" w:lineRule="auto"/>
        <w:jc w:val="left"/>
        <w:rPr>
          <w:rFonts w:asciiTheme="minorHAnsi" w:hAnsiTheme="minorHAnsi"/>
          <w:szCs w:val="24"/>
          <w:lang w:val="fr-CA"/>
        </w:rPr>
      </w:pPr>
      <w:r w:rsidRPr="00683424">
        <w:rPr>
          <w:rFonts w:asciiTheme="minorHAnsi" w:hAnsiTheme="minorHAnsi"/>
          <w:b/>
          <w:bCs/>
          <w:szCs w:val="24"/>
          <w:lang w:val="fr-CA"/>
        </w:rPr>
        <w:t>Délais :</w:t>
      </w:r>
      <w:r w:rsidR="009A0858" w:rsidRPr="00683424">
        <w:rPr>
          <w:rFonts w:asciiTheme="minorHAnsi" w:hAnsiTheme="minorHAnsi"/>
          <w:b/>
          <w:bCs/>
          <w:szCs w:val="24"/>
          <w:lang w:val="fr-CA"/>
        </w:rPr>
        <w:t xml:space="preserve">  </w:t>
      </w:r>
      <w:r w:rsidR="00D618AC" w:rsidRPr="00683424">
        <w:rPr>
          <w:rFonts w:asciiTheme="minorHAnsi" w:hAnsiTheme="minorHAnsi"/>
          <w:szCs w:val="24"/>
          <w:lang w:val="fr-CA"/>
        </w:rPr>
        <w:t xml:space="preserve">2 </w:t>
      </w:r>
      <w:r w:rsidR="002A0E89" w:rsidRPr="00683424">
        <w:rPr>
          <w:rFonts w:asciiTheme="minorHAnsi" w:hAnsiTheme="minorHAnsi"/>
          <w:szCs w:val="24"/>
          <w:lang w:val="fr-CA"/>
        </w:rPr>
        <w:t>ans</w:t>
      </w:r>
    </w:p>
    <w:p w14:paraId="689FF218" w14:textId="3DEB00CD" w:rsidR="009A0858" w:rsidRPr="00683424" w:rsidRDefault="0004102D" w:rsidP="009A0858">
      <w:pPr>
        <w:spacing w:after="160" w:line="259" w:lineRule="auto"/>
        <w:jc w:val="left"/>
        <w:rPr>
          <w:rFonts w:asciiTheme="minorHAnsi" w:hAnsiTheme="minorHAnsi"/>
          <w:szCs w:val="24"/>
          <w:lang w:val="fr-CA"/>
        </w:rPr>
      </w:pPr>
      <w:r w:rsidRPr="00683424">
        <w:rPr>
          <w:rFonts w:asciiTheme="minorHAnsi" w:hAnsiTheme="minorHAnsi"/>
          <w:b/>
          <w:bCs/>
          <w:szCs w:val="24"/>
          <w:lang w:val="fr-CA"/>
        </w:rPr>
        <w:t>Priorité (élevée, moyenne, f</w:t>
      </w:r>
      <w:r w:rsidR="007C7F97" w:rsidRPr="00683424">
        <w:rPr>
          <w:rFonts w:asciiTheme="minorHAnsi" w:hAnsiTheme="minorHAnsi"/>
          <w:b/>
          <w:bCs/>
          <w:szCs w:val="24"/>
          <w:lang w:val="fr-CA"/>
        </w:rPr>
        <w:t>aible) :</w:t>
      </w:r>
      <w:r w:rsidR="009A0858" w:rsidRPr="00683424">
        <w:rPr>
          <w:rFonts w:asciiTheme="minorHAnsi" w:hAnsiTheme="minorHAnsi"/>
          <w:szCs w:val="24"/>
          <w:lang w:val="fr-CA"/>
        </w:rPr>
        <w:t xml:space="preserve">  </w:t>
      </w:r>
      <w:r w:rsidR="002A0E89" w:rsidRPr="00683424">
        <w:rPr>
          <w:rFonts w:asciiTheme="minorHAnsi" w:hAnsiTheme="minorHAnsi"/>
          <w:szCs w:val="24"/>
          <w:lang w:val="fr-CA"/>
        </w:rPr>
        <w:t>Moyenne</w:t>
      </w:r>
    </w:p>
    <w:p w14:paraId="5B177A61" w14:textId="73082CC5" w:rsidR="009A0858" w:rsidRPr="00683424" w:rsidRDefault="007C7F97" w:rsidP="009A0858">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économique :</w:t>
      </w:r>
      <w:r w:rsidR="009A0858" w:rsidRPr="00683424">
        <w:rPr>
          <w:rFonts w:asciiTheme="minorHAnsi" w:hAnsiTheme="minorHAnsi"/>
          <w:b/>
          <w:bCs/>
          <w:szCs w:val="24"/>
          <w:lang w:val="fr-CA"/>
        </w:rPr>
        <w:t xml:space="preserve">  </w:t>
      </w:r>
      <w:r w:rsidR="00A71CCB" w:rsidRPr="00683424">
        <w:rPr>
          <w:rFonts w:asciiTheme="minorHAnsi" w:hAnsiTheme="minorHAnsi"/>
          <w:szCs w:val="24"/>
          <w:lang w:val="fr-CA"/>
        </w:rPr>
        <w:t xml:space="preserve">Une résidence sécuritaire pour les aînés contribuera à réduire le fardeau des ménages multigénérationnels en plus de </w:t>
      </w:r>
      <w:r w:rsidR="004C17A9" w:rsidRPr="00683424">
        <w:rPr>
          <w:rFonts w:asciiTheme="minorHAnsi" w:hAnsiTheme="minorHAnsi"/>
          <w:szCs w:val="24"/>
          <w:lang w:val="fr-CA"/>
        </w:rPr>
        <w:t>diminuer les risques de</w:t>
      </w:r>
      <w:r w:rsidR="00A71CCB" w:rsidRPr="00683424">
        <w:rPr>
          <w:rFonts w:asciiTheme="minorHAnsi" w:hAnsiTheme="minorHAnsi"/>
          <w:szCs w:val="24"/>
          <w:lang w:val="fr-CA"/>
        </w:rPr>
        <w:t xml:space="preserve"> chutes et </w:t>
      </w:r>
      <w:r w:rsidR="004C17A9" w:rsidRPr="00683424">
        <w:rPr>
          <w:rFonts w:asciiTheme="minorHAnsi" w:hAnsiTheme="minorHAnsi"/>
          <w:szCs w:val="24"/>
          <w:lang w:val="fr-CA"/>
        </w:rPr>
        <w:t>de</w:t>
      </w:r>
      <w:r w:rsidR="00A71CCB" w:rsidRPr="00683424">
        <w:rPr>
          <w:rFonts w:asciiTheme="minorHAnsi" w:hAnsiTheme="minorHAnsi"/>
          <w:szCs w:val="24"/>
          <w:lang w:val="fr-CA"/>
        </w:rPr>
        <w:t xml:space="preserve"> blessures </w:t>
      </w:r>
      <w:r w:rsidR="005843B6">
        <w:rPr>
          <w:rFonts w:asciiTheme="minorHAnsi" w:hAnsiTheme="minorHAnsi"/>
          <w:szCs w:val="24"/>
          <w:lang w:val="fr-CA"/>
        </w:rPr>
        <w:t>pour</w:t>
      </w:r>
      <w:r w:rsidR="00A71CCB" w:rsidRPr="00683424">
        <w:rPr>
          <w:rFonts w:asciiTheme="minorHAnsi" w:hAnsiTheme="minorHAnsi"/>
          <w:szCs w:val="24"/>
          <w:lang w:val="fr-CA"/>
        </w:rPr>
        <w:t xml:space="preserve"> les aînés de la Nation. </w:t>
      </w:r>
      <w:r w:rsidR="003F495B" w:rsidRPr="00683424">
        <w:rPr>
          <w:rFonts w:asciiTheme="minorHAnsi" w:hAnsiTheme="minorHAnsi"/>
          <w:szCs w:val="24"/>
          <w:lang w:val="fr-CA"/>
        </w:rPr>
        <w:t xml:space="preserve">Les adultes en âge de travailler pourront ainsi être plus productifs </w:t>
      </w:r>
      <w:r w:rsidR="00110CA1" w:rsidRPr="00683424">
        <w:rPr>
          <w:rFonts w:asciiTheme="minorHAnsi" w:hAnsiTheme="minorHAnsi"/>
          <w:szCs w:val="24"/>
          <w:lang w:val="fr-CA"/>
        </w:rPr>
        <w:t>sur le plan économique</w:t>
      </w:r>
      <w:r w:rsidR="003F495B" w:rsidRPr="00683424">
        <w:rPr>
          <w:rFonts w:asciiTheme="minorHAnsi" w:hAnsiTheme="minorHAnsi"/>
          <w:szCs w:val="24"/>
          <w:lang w:val="fr-CA"/>
        </w:rPr>
        <w:t xml:space="preserve">. Des sommes supplémentaires seront nécessaires sur une base continue </w:t>
      </w:r>
      <w:r w:rsidR="005843B6">
        <w:rPr>
          <w:rFonts w:asciiTheme="minorHAnsi" w:hAnsiTheme="minorHAnsi"/>
          <w:szCs w:val="24"/>
          <w:lang w:val="fr-CA"/>
        </w:rPr>
        <w:t xml:space="preserve">pour </w:t>
      </w:r>
      <w:r w:rsidR="002D1217" w:rsidRPr="00683424">
        <w:rPr>
          <w:rFonts w:asciiTheme="minorHAnsi" w:hAnsiTheme="minorHAnsi"/>
          <w:szCs w:val="24"/>
          <w:lang w:val="fr-CA"/>
        </w:rPr>
        <w:t>acquitter les frais de main</w:t>
      </w:r>
      <w:r w:rsidR="002D1217" w:rsidRPr="00683424">
        <w:rPr>
          <w:rFonts w:asciiTheme="minorHAnsi" w:hAnsiTheme="minorHAnsi"/>
          <w:szCs w:val="24"/>
          <w:lang w:val="fr-CA"/>
        </w:rPr>
        <w:noBreakHyphen/>
      </w:r>
      <w:r w:rsidR="003F495B" w:rsidRPr="00683424">
        <w:rPr>
          <w:rFonts w:asciiTheme="minorHAnsi" w:hAnsiTheme="minorHAnsi"/>
          <w:szCs w:val="24"/>
          <w:lang w:val="fr-CA"/>
        </w:rPr>
        <w:t xml:space="preserve">d’œuvre, les frais indirects et les frais de </w:t>
      </w:r>
      <w:r w:rsidR="009F1E35">
        <w:rPr>
          <w:rFonts w:asciiTheme="minorHAnsi" w:hAnsiTheme="minorHAnsi"/>
          <w:szCs w:val="24"/>
          <w:lang w:val="fr-CA"/>
        </w:rPr>
        <w:t>services d’entrepreneurs</w:t>
      </w:r>
      <w:r w:rsidR="003F495B" w:rsidRPr="00683424">
        <w:rPr>
          <w:rFonts w:asciiTheme="minorHAnsi" w:hAnsiTheme="minorHAnsi"/>
          <w:szCs w:val="24"/>
          <w:lang w:val="fr-CA"/>
        </w:rPr>
        <w:t xml:space="preserve">; ces sommes </w:t>
      </w:r>
      <w:r w:rsidR="002D1217" w:rsidRPr="00683424">
        <w:rPr>
          <w:rFonts w:asciiTheme="minorHAnsi" w:hAnsiTheme="minorHAnsi"/>
          <w:szCs w:val="24"/>
          <w:lang w:val="fr-CA"/>
        </w:rPr>
        <w:t>proviendront des</w:t>
      </w:r>
      <w:r w:rsidR="003F495B" w:rsidRPr="00683424">
        <w:rPr>
          <w:rFonts w:asciiTheme="minorHAnsi" w:hAnsiTheme="minorHAnsi"/>
          <w:szCs w:val="24"/>
          <w:lang w:val="fr-CA"/>
        </w:rPr>
        <w:t xml:space="preserve"> recettes autonomes existantes et </w:t>
      </w:r>
      <w:r w:rsidR="005E12A0" w:rsidRPr="00683424">
        <w:rPr>
          <w:rFonts w:asciiTheme="minorHAnsi" w:hAnsiTheme="minorHAnsi"/>
          <w:szCs w:val="24"/>
          <w:lang w:val="fr-CA"/>
        </w:rPr>
        <w:t xml:space="preserve">seront </w:t>
      </w:r>
      <w:r w:rsidR="003F495B" w:rsidRPr="00683424">
        <w:rPr>
          <w:rFonts w:asciiTheme="minorHAnsi" w:hAnsiTheme="minorHAnsi"/>
          <w:szCs w:val="24"/>
          <w:lang w:val="fr-CA"/>
        </w:rPr>
        <w:t>compensées par des économies de coûts ainsi que par la location de la nouvelle salle polyvalente et les recettes du service de traiteur</w:t>
      </w:r>
      <w:r w:rsidR="00D363F3" w:rsidRPr="00683424">
        <w:rPr>
          <w:rFonts w:asciiTheme="minorHAnsi" w:hAnsiTheme="minorHAnsi"/>
          <w:szCs w:val="24"/>
          <w:lang w:val="fr-CA"/>
        </w:rPr>
        <w:t xml:space="preserve">. Le nouveau programme de </w:t>
      </w:r>
      <w:r w:rsidR="005E12A0" w:rsidRPr="00683424">
        <w:rPr>
          <w:rFonts w:asciiTheme="minorHAnsi" w:hAnsiTheme="minorHAnsi"/>
          <w:szCs w:val="24"/>
          <w:lang w:val="fr-CA"/>
        </w:rPr>
        <w:t xml:space="preserve">formation en </w:t>
      </w:r>
      <w:r w:rsidR="00D363F3" w:rsidRPr="00683424">
        <w:rPr>
          <w:rFonts w:asciiTheme="minorHAnsi" w:hAnsiTheme="minorHAnsi"/>
          <w:szCs w:val="24"/>
          <w:lang w:val="fr-CA"/>
        </w:rPr>
        <w:t>langue et culture</w:t>
      </w:r>
      <w:r w:rsidR="00314AC4" w:rsidRPr="00683424">
        <w:rPr>
          <w:rFonts w:asciiTheme="minorHAnsi" w:hAnsiTheme="minorHAnsi"/>
          <w:szCs w:val="24"/>
          <w:lang w:val="fr-CA"/>
        </w:rPr>
        <w:t xml:space="preserve"> devra être financé au moyen d’autres recettes ou, sinon, être reporté indéfiniment</w:t>
      </w:r>
      <w:r w:rsidR="009A0858" w:rsidRPr="00683424">
        <w:rPr>
          <w:rFonts w:asciiTheme="minorHAnsi" w:hAnsiTheme="minorHAnsi"/>
          <w:szCs w:val="24"/>
          <w:lang w:val="fr-CA"/>
        </w:rPr>
        <w:t>.</w:t>
      </w:r>
    </w:p>
    <w:p w14:paraId="335F044E" w14:textId="77777777" w:rsidR="00A33E4E" w:rsidRPr="00683424" w:rsidRDefault="00A33E4E" w:rsidP="00A33E4E">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social :</w:t>
      </w:r>
      <w:r w:rsidRPr="00683424">
        <w:rPr>
          <w:rFonts w:asciiTheme="minorHAnsi" w:hAnsiTheme="minorHAnsi"/>
          <w:szCs w:val="24"/>
          <w:lang w:val="fr-CA"/>
        </w:rPr>
        <w:t xml:space="preserve">  Collectivité heureuse et en santé pouvant être plus productive.</w:t>
      </w:r>
    </w:p>
    <w:p w14:paraId="5F34F9AD" w14:textId="3853F5B3" w:rsidR="00A33E4E" w:rsidRPr="00683424" w:rsidRDefault="00A33E4E" w:rsidP="00A33E4E">
      <w:pPr>
        <w:spacing w:after="160" w:line="259" w:lineRule="auto"/>
        <w:jc w:val="left"/>
        <w:rPr>
          <w:rFonts w:asciiTheme="minorHAnsi" w:hAnsiTheme="minorHAnsi"/>
          <w:szCs w:val="24"/>
          <w:lang w:val="fr-CA"/>
        </w:rPr>
      </w:pPr>
      <w:r w:rsidRPr="00683424">
        <w:rPr>
          <w:rFonts w:asciiTheme="minorHAnsi" w:hAnsiTheme="minorHAnsi"/>
          <w:b/>
          <w:bCs/>
          <w:szCs w:val="24"/>
          <w:lang w:val="fr-CA"/>
        </w:rPr>
        <w:t>Impact environnemental :</w:t>
      </w:r>
      <w:r w:rsidRPr="00683424">
        <w:rPr>
          <w:rFonts w:asciiTheme="minorHAnsi" w:hAnsiTheme="minorHAnsi"/>
          <w:szCs w:val="24"/>
          <w:lang w:val="fr-CA"/>
        </w:rPr>
        <w:t xml:space="preserve">  La résidence pour aînés sera </w:t>
      </w:r>
      <w:r w:rsidR="003173A7" w:rsidRPr="00683424">
        <w:rPr>
          <w:rFonts w:asciiTheme="minorHAnsi" w:hAnsiTheme="minorHAnsi"/>
          <w:szCs w:val="24"/>
          <w:lang w:val="fr-CA"/>
        </w:rPr>
        <w:t>construite</w:t>
      </w:r>
      <w:r w:rsidRPr="00683424">
        <w:rPr>
          <w:rFonts w:asciiTheme="minorHAnsi" w:hAnsiTheme="minorHAnsi"/>
          <w:szCs w:val="24"/>
          <w:lang w:val="fr-CA"/>
        </w:rPr>
        <w:t xml:space="preserve"> conformément aux codes du bâtiment et de l’énergie pertinents.</w:t>
      </w:r>
    </w:p>
    <w:p w14:paraId="0E5B5DC8" w14:textId="7A83BA85" w:rsidR="00A33E4E" w:rsidRPr="00683424" w:rsidRDefault="00A33E4E" w:rsidP="00A33E4E">
      <w:pPr>
        <w:spacing w:after="160" w:line="259" w:lineRule="auto"/>
        <w:jc w:val="left"/>
        <w:rPr>
          <w:rFonts w:asciiTheme="minorHAnsi" w:hAnsiTheme="minorHAnsi"/>
          <w:szCs w:val="24"/>
          <w:lang w:val="fr-CA"/>
        </w:rPr>
      </w:pPr>
      <w:r w:rsidRPr="00683424">
        <w:rPr>
          <w:rFonts w:asciiTheme="minorHAnsi" w:hAnsiTheme="minorHAnsi"/>
          <w:b/>
          <w:bCs/>
          <w:szCs w:val="24"/>
          <w:lang w:val="fr-CA"/>
        </w:rPr>
        <w:t>Atténuation des risques :</w:t>
      </w:r>
      <w:r w:rsidRPr="00683424">
        <w:rPr>
          <w:rFonts w:asciiTheme="minorHAnsi" w:hAnsiTheme="minorHAnsi"/>
          <w:bCs/>
          <w:szCs w:val="24"/>
          <w:lang w:val="fr-CA"/>
        </w:rPr>
        <w:t xml:space="preserve">  </w:t>
      </w:r>
      <w:r w:rsidRPr="00683424">
        <w:rPr>
          <w:rFonts w:asciiTheme="minorHAnsi" w:hAnsiTheme="minorHAnsi"/>
          <w:szCs w:val="24"/>
          <w:lang w:val="fr-CA"/>
        </w:rPr>
        <w:t>Des fonds seront demandés à l’AANC et à la province pour financer une partie des coûts de la nouvelle résidence. La nouvelle politique d’approvisionnement de la Première Nation Admirable sera appliquée pour choisir l’entrepreneur général, et le contrat sera géré de près et selon des mesures de rendement clairement établies.</w:t>
      </w:r>
    </w:p>
    <w:p w14:paraId="74133D4D" w14:textId="622985C4" w:rsidR="009A0858" w:rsidRPr="00683424" w:rsidRDefault="00A33E4E" w:rsidP="00A33E4E">
      <w:pPr>
        <w:spacing w:after="160" w:line="259" w:lineRule="auto"/>
        <w:jc w:val="left"/>
        <w:rPr>
          <w:rFonts w:asciiTheme="minorHAnsi" w:hAnsiTheme="minorHAnsi"/>
          <w:i/>
          <w:iCs/>
          <w:szCs w:val="24"/>
          <w:lang w:val="fr-CA"/>
        </w:rPr>
      </w:pPr>
      <w:r w:rsidRPr="00683424">
        <w:rPr>
          <w:rFonts w:asciiTheme="minorHAnsi" w:hAnsiTheme="minorHAnsi"/>
          <w:b/>
          <w:bCs/>
          <w:i/>
          <w:iCs/>
          <w:szCs w:val="24"/>
          <w:lang w:val="fr-CA"/>
        </w:rPr>
        <w:t>Autres considérations :</w:t>
      </w:r>
      <w:r w:rsidRPr="00683424">
        <w:rPr>
          <w:rFonts w:asciiTheme="minorHAnsi" w:hAnsiTheme="minorHAnsi"/>
          <w:bCs/>
          <w:i/>
          <w:iCs/>
          <w:szCs w:val="24"/>
          <w:lang w:val="fr-CA"/>
        </w:rPr>
        <w:t xml:space="preserve">  </w:t>
      </w:r>
      <w:r w:rsidRPr="00683424">
        <w:rPr>
          <w:rFonts w:asciiTheme="minorHAnsi" w:hAnsiTheme="minorHAnsi"/>
          <w:i/>
          <w:iCs/>
          <w:szCs w:val="24"/>
          <w:lang w:val="fr-CA"/>
        </w:rPr>
        <w:t>Exigences réglementaires, santé et sécurité, niveaux de services, efficacité opérationnelle, recouvrement des coûts continus</w:t>
      </w:r>
      <w:r w:rsidR="009A0858" w:rsidRPr="00683424">
        <w:rPr>
          <w:rFonts w:asciiTheme="minorHAnsi" w:hAnsiTheme="minorHAnsi"/>
          <w:i/>
          <w:iCs/>
          <w:szCs w:val="24"/>
          <w:lang w:val="fr-CA"/>
        </w:rPr>
        <w:t xml:space="preserve">. </w:t>
      </w:r>
    </w:p>
    <w:p w14:paraId="2123AE3B" w14:textId="77777777" w:rsidR="009A0858" w:rsidRPr="00683424" w:rsidRDefault="009A0858">
      <w:pPr>
        <w:spacing w:after="160" w:line="259" w:lineRule="auto"/>
        <w:jc w:val="left"/>
        <w:rPr>
          <w:rFonts w:asciiTheme="minorHAnsi" w:hAnsiTheme="minorHAnsi"/>
          <w:i/>
          <w:iCs/>
          <w:szCs w:val="24"/>
          <w:lang w:val="fr-CA"/>
        </w:rPr>
      </w:pPr>
      <w:r w:rsidRPr="00683424">
        <w:rPr>
          <w:rFonts w:asciiTheme="minorHAnsi" w:hAnsiTheme="minorHAnsi"/>
          <w:i/>
          <w:iCs/>
          <w:szCs w:val="24"/>
          <w:lang w:val="fr-CA"/>
        </w:rPr>
        <w:br w:type="page"/>
      </w:r>
    </w:p>
    <w:p w14:paraId="70DFDFA1" w14:textId="77777777" w:rsidR="009A0858" w:rsidRPr="00683424" w:rsidRDefault="009A0858" w:rsidP="009A0858">
      <w:pPr>
        <w:spacing w:after="160" w:line="259" w:lineRule="auto"/>
        <w:jc w:val="left"/>
        <w:rPr>
          <w:rFonts w:asciiTheme="minorHAnsi" w:hAnsiTheme="minorHAnsi"/>
          <w:szCs w:val="24"/>
          <w:lang w:val="fr-CA"/>
        </w:rPr>
      </w:pPr>
    </w:p>
    <w:p w14:paraId="5793074B" w14:textId="77777777" w:rsidR="009A0858" w:rsidRPr="00683424" w:rsidRDefault="00925D4F" w:rsidP="00EE264A">
      <w:pPr>
        <w:spacing w:after="160" w:line="259" w:lineRule="auto"/>
        <w:jc w:val="left"/>
        <w:rPr>
          <w:rFonts w:asciiTheme="minorHAnsi" w:hAnsiTheme="minorHAnsi"/>
          <w:szCs w:val="24"/>
          <w:lang w:val="fr-CA"/>
        </w:rPr>
      </w:pPr>
      <w:r w:rsidRPr="00683424">
        <w:rPr>
          <w:noProof/>
          <w:lang w:val="fr-CA"/>
        </w:rPr>
        <w:drawing>
          <wp:inline distT="0" distB="0" distL="0" distR="0" wp14:anchorId="588B9CEC" wp14:editId="661B3A57">
            <wp:extent cx="5943254" cy="7554686"/>
            <wp:effectExtent l="0" t="0" r="63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2312" cy="7566201"/>
                    </a:xfrm>
                    <a:prstGeom prst="rect">
                      <a:avLst/>
                    </a:prstGeom>
                    <a:noFill/>
                    <a:ln>
                      <a:noFill/>
                    </a:ln>
                  </pic:spPr>
                </pic:pic>
              </a:graphicData>
            </a:graphic>
          </wp:inline>
        </w:drawing>
      </w:r>
    </w:p>
    <w:sectPr w:rsidR="009A0858" w:rsidRPr="00683424" w:rsidSect="00E4285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ylvie Gariépy" w:date="2018-03-02T14:23:00Z" w:initials="SG">
    <w:p w14:paraId="093F6B01" w14:textId="6FE1017B" w:rsidR="00722C9C" w:rsidRDefault="00722C9C">
      <w:pPr>
        <w:pStyle w:val="Commentaire"/>
      </w:pPr>
      <w:r>
        <w:rPr>
          <w:rStyle w:val="Marquedecommentaire"/>
        </w:rPr>
        <w:annotationRef/>
      </w:r>
      <w:r>
        <w:t xml:space="preserve">Please replace with French </w:t>
      </w:r>
      <w:r w:rsidR="003A2DD3">
        <w:t xml:space="preserve">or bilingual </w:t>
      </w:r>
      <w:bookmarkStart w:id="1" w:name="_GoBack"/>
      <w:bookmarkEnd w:id="1"/>
      <w:r>
        <w:t>logo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F6B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F6B01" w16cid:durableId="1E43D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F206" w14:textId="77777777" w:rsidR="007C1E63" w:rsidRDefault="007C1E63" w:rsidP="000C1C28">
      <w:r>
        <w:separator/>
      </w:r>
    </w:p>
  </w:endnote>
  <w:endnote w:type="continuationSeparator" w:id="0">
    <w:p w14:paraId="1E4C546A" w14:textId="77777777" w:rsidR="007C1E63" w:rsidRDefault="007C1E63" w:rsidP="000C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B170" w14:textId="77777777" w:rsidR="004B34C6" w:rsidRDefault="004B34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0B6D" w14:textId="42E0E946" w:rsidR="00E3539E" w:rsidRPr="00455F16" w:rsidRDefault="00455F16" w:rsidP="00E3539E">
    <w:pPr>
      <w:pStyle w:val="Pieddepage"/>
      <w:pBdr>
        <w:top w:val="thinThickSmallGap" w:sz="24" w:space="1" w:color="622423"/>
      </w:pBdr>
      <w:tabs>
        <w:tab w:val="clear" w:pos="4680"/>
        <w:tab w:val="left" w:pos="2212"/>
      </w:tabs>
      <w:rPr>
        <w:rFonts w:ascii="Cambria" w:hAnsi="Cambria"/>
        <w:lang w:val="fr-CA"/>
      </w:rPr>
    </w:pPr>
    <w:r w:rsidRPr="00455F16">
      <w:rPr>
        <w:rFonts w:ascii="Cambria" w:hAnsi="Cambria"/>
        <w:lang w:val="fr-CA"/>
      </w:rPr>
      <w:t xml:space="preserve">Travail pratique sur la planification financière pluriannuelle – </w:t>
    </w:r>
    <w:r w:rsidR="00006DCA">
      <w:rPr>
        <w:rFonts w:ascii="Cambria" w:hAnsi="Cambria"/>
        <w:lang w:val="fr-CA"/>
      </w:rPr>
      <w:t xml:space="preserve">le </w:t>
    </w:r>
    <w:r w:rsidRPr="00455F16">
      <w:rPr>
        <w:rFonts w:ascii="Cambria" w:hAnsi="Cambria"/>
        <w:lang w:val="fr-CA"/>
      </w:rPr>
      <w:t>2 octobre 2017</w:t>
    </w:r>
    <w:r w:rsidR="00E3539E" w:rsidRPr="00455F16">
      <w:rPr>
        <w:rFonts w:ascii="Cambria" w:hAnsi="Cambria"/>
        <w:lang w:val="fr-CA"/>
      </w:rPr>
      <w:tab/>
      <w:t xml:space="preserve"> </w:t>
    </w:r>
    <w:r w:rsidR="002940D4" w:rsidRPr="00455F16">
      <w:rPr>
        <w:lang w:val="fr-CA"/>
      </w:rPr>
      <w:fldChar w:fldCharType="begin"/>
    </w:r>
    <w:r w:rsidR="00E3539E" w:rsidRPr="00455F16">
      <w:rPr>
        <w:lang w:val="fr-CA"/>
      </w:rPr>
      <w:instrText xml:space="preserve"> PAGE   \* MERGEFORMAT </w:instrText>
    </w:r>
    <w:r w:rsidR="002940D4" w:rsidRPr="00455F16">
      <w:rPr>
        <w:lang w:val="fr-CA"/>
      </w:rPr>
      <w:fldChar w:fldCharType="separate"/>
    </w:r>
    <w:r w:rsidR="00683424" w:rsidRPr="00455F16">
      <w:rPr>
        <w:rFonts w:ascii="Cambria" w:hAnsi="Cambria"/>
        <w:noProof/>
        <w:lang w:val="fr-CA"/>
      </w:rPr>
      <w:t>14</w:t>
    </w:r>
    <w:r w:rsidR="002940D4" w:rsidRPr="00455F16">
      <w:rPr>
        <w:lang w:val="fr-CA"/>
      </w:rPr>
      <w:fldChar w:fldCharType="end"/>
    </w:r>
  </w:p>
  <w:p w14:paraId="78960A78" w14:textId="77777777" w:rsidR="00A336AD" w:rsidRPr="00455F16" w:rsidRDefault="00A336AD" w:rsidP="00E3539E">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0CF6" w14:textId="77777777" w:rsidR="004B34C6" w:rsidRDefault="004B3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F81D" w14:textId="77777777" w:rsidR="007C1E63" w:rsidRDefault="007C1E63" w:rsidP="000C1C28">
      <w:r>
        <w:separator/>
      </w:r>
    </w:p>
  </w:footnote>
  <w:footnote w:type="continuationSeparator" w:id="0">
    <w:p w14:paraId="203117B2" w14:textId="77777777" w:rsidR="007C1E63" w:rsidRDefault="007C1E63" w:rsidP="000C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6C77" w14:textId="77777777" w:rsidR="004B34C6" w:rsidRDefault="004B34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5216" w14:textId="77777777" w:rsidR="00752BD1" w:rsidRPr="00A336AD" w:rsidRDefault="00A7265C" w:rsidP="00752BD1">
    <w:pPr>
      <w:pStyle w:val="En-tte"/>
      <w:pBdr>
        <w:bottom w:val="thickThinSmallGap" w:sz="24" w:space="1" w:color="622423"/>
      </w:pBdr>
      <w:rPr>
        <w:rFonts w:ascii="Cambria" w:eastAsia="Times New Roman" w:hAnsi="Cambria"/>
      </w:rPr>
    </w:pPr>
    <w:r>
      <w:rPr>
        <w:rFonts w:ascii="Cambria" w:hAnsi="Cambria"/>
        <w:noProof/>
        <w:szCs w:val="24"/>
        <w:lang w:val="en-CA" w:eastAsia="zh-TW"/>
      </w:rPr>
      <w:drawing>
        <wp:inline distT="0" distB="0" distL="0" distR="0" wp14:anchorId="5CA30233" wp14:editId="74984AF2">
          <wp:extent cx="29051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2.jpg"/>
                  <pic:cNvPicPr/>
                </pic:nvPicPr>
                <pic:blipFill>
                  <a:blip r:embed="rId1">
                    <a:extLst>
                      <a:ext uri="{28A0092B-C50C-407E-A947-70E740481C1C}">
                        <a14:useLocalDpi xmlns:a14="http://schemas.microsoft.com/office/drawing/2010/main" val="0"/>
                      </a:ext>
                    </a:extLst>
                  </a:blip>
                  <a:stretch>
                    <a:fillRect/>
                  </a:stretch>
                </pic:blipFill>
                <pic:spPr>
                  <a:xfrm>
                    <a:off x="0" y="0"/>
                    <a:ext cx="2905125" cy="523875"/>
                  </a:xfrm>
                  <a:prstGeom prst="rect">
                    <a:avLst/>
                  </a:prstGeom>
                </pic:spPr>
              </pic:pic>
            </a:graphicData>
          </a:graphic>
        </wp:inline>
      </w:drawing>
    </w:r>
    <w:r w:rsidR="00752BD1">
      <w:rPr>
        <w:rFonts w:ascii="Cambria" w:hAnsi="Cambria"/>
        <w:noProof/>
        <w:szCs w:val="24"/>
        <w:lang w:eastAsia="en-CA"/>
      </w:rPr>
      <w:t xml:space="preserve"> </w:t>
    </w:r>
    <w:r w:rsidR="00752BD1">
      <w:rPr>
        <w:rFonts w:ascii="Cambria" w:hAnsi="Cambria"/>
        <w:szCs w:val="24"/>
      </w:rPr>
      <w:tab/>
    </w:r>
    <w:r w:rsidR="00752BD1">
      <w:rPr>
        <w:rFonts w:ascii="Cambria" w:hAnsi="Cambria"/>
        <w:szCs w:val="24"/>
      </w:rPr>
      <w:tab/>
      <w:t xml:space="preserve"> </w:t>
    </w:r>
  </w:p>
  <w:p w14:paraId="69581A9D" w14:textId="77777777" w:rsidR="00E42857" w:rsidRPr="00752BD1" w:rsidRDefault="00E42857" w:rsidP="00752B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6CA6" w14:textId="77777777" w:rsidR="004B34C6" w:rsidRDefault="004B3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13F"/>
    <w:multiLevelType w:val="hybridMultilevel"/>
    <w:tmpl w:val="B8A29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1C5D57"/>
    <w:multiLevelType w:val="hybridMultilevel"/>
    <w:tmpl w:val="5502B442"/>
    <w:lvl w:ilvl="0" w:tplc="10090001">
      <w:start w:val="1"/>
      <w:numFmt w:val="bullet"/>
      <w:lvlText w:val=""/>
      <w:lvlJc w:val="left"/>
      <w:pPr>
        <w:ind w:left="1080" w:hanging="360"/>
      </w:pPr>
      <w:rPr>
        <w:rFonts w:ascii="Symbol" w:hAnsi="Symbol"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3148CD"/>
    <w:multiLevelType w:val="hybridMultilevel"/>
    <w:tmpl w:val="63B0D77A"/>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E05B3F"/>
    <w:multiLevelType w:val="hybridMultilevel"/>
    <w:tmpl w:val="FBC8CD8C"/>
    <w:lvl w:ilvl="0" w:tplc="4BEADCE0">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E5AE7D6">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1317A31"/>
    <w:multiLevelType w:val="hybridMultilevel"/>
    <w:tmpl w:val="8EF60298"/>
    <w:lvl w:ilvl="0" w:tplc="78C0F4C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ECA4617"/>
    <w:multiLevelType w:val="hybridMultilevel"/>
    <w:tmpl w:val="25208F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lvie Gariépy">
    <w15:presenceInfo w15:providerId="Windows Live" w15:userId="24085806adc47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5F"/>
    <w:rsid w:val="000016AE"/>
    <w:rsid w:val="00006DCA"/>
    <w:rsid w:val="00011D06"/>
    <w:rsid w:val="00034267"/>
    <w:rsid w:val="000367CA"/>
    <w:rsid w:val="0004102D"/>
    <w:rsid w:val="000421EC"/>
    <w:rsid w:val="00062641"/>
    <w:rsid w:val="000825B7"/>
    <w:rsid w:val="00093042"/>
    <w:rsid w:val="00096DD3"/>
    <w:rsid w:val="000C1C28"/>
    <w:rsid w:val="000C3B69"/>
    <w:rsid w:val="000D18D5"/>
    <w:rsid w:val="000D1D51"/>
    <w:rsid w:val="000E68CA"/>
    <w:rsid w:val="000F6717"/>
    <w:rsid w:val="001067D1"/>
    <w:rsid w:val="00110CA1"/>
    <w:rsid w:val="00115736"/>
    <w:rsid w:val="0013099A"/>
    <w:rsid w:val="001560B3"/>
    <w:rsid w:val="00157C5D"/>
    <w:rsid w:val="001668E0"/>
    <w:rsid w:val="001674E0"/>
    <w:rsid w:val="00181D7D"/>
    <w:rsid w:val="0018271B"/>
    <w:rsid w:val="001835F8"/>
    <w:rsid w:val="0019039B"/>
    <w:rsid w:val="00197ECA"/>
    <w:rsid w:val="001A006D"/>
    <w:rsid w:val="001B0E50"/>
    <w:rsid w:val="001B244B"/>
    <w:rsid w:val="001B606F"/>
    <w:rsid w:val="001B6E90"/>
    <w:rsid w:val="001B7657"/>
    <w:rsid w:val="001C3E43"/>
    <w:rsid w:val="001C4CDA"/>
    <w:rsid w:val="001C5B14"/>
    <w:rsid w:val="001D169F"/>
    <w:rsid w:val="001D39A8"/>
    <w:rsid w:val="001F6B1E"/>
    <w:rsid w:val="001F75E7"/>
    <w:rsid w:val="00206B1C"/>
    <w:rsid w:val="0024387F"/>
    <w:rsid w:val="00261A26"/>
    <w:rsid w:val="002679D9"/>
    <w:rsid w:val="002803A9"/>
    <w:rsid w:val="00293F21"/>
    <w:rsid w:val="002940D4"/>
    <w:rsid w:val="002966EE"/>
    <w:rsid w:val="002A0E89"/>
    <w:rsid w:val="002A4FEF"/>
    <w:rsid w:val="002D1217"/>
    <w:rsid w:val="002D791D"/>
    <w:rsid w:val="002F04EA"/>
    <w:rsid w:val="002F716A"/>
    <w:rsid w:val="00306DF9"/>
    <w:rsid w:val="00314AC4"/>
    <w:rsid w:val="00315776"/>
    <w:rsid w:val="003173A7"/>
    <w:rsid w:val="00322872"/>
    <w:rsid w:val="003271E3"/>
    <w:rsid w:val="00333965"/>
    <w:rsid w:val="0033555E"/>
    <w:rsid w:val="00345549"/>
    <w:rsid w:val="00351C8B"/>
    <w:rsid w:val="00367549"/>
    <w:rsid w:val="00367D1D"/>
    <w:rsid w:val="0037208D"/>
    <w:rsid w:val="00372BF6"/>
    <w:rsid w:val="003A2DD3"/>
    <w:rsid w:val="003A3C6A"/>
    <w:rsid w:val="003B13DD"/>
    <w:rsid w:val="003B5F2F"/>
    <w:rsid w:val="003B645F"/>
    <w:rsid w:val="003C1A76"/>
    <w:rsid w:val="003D7F86"/>
    <w:rsid w:val="003E7853"/>
    <w:rsid w:val="003E7EFF"/>
    <w:rsid w:val="003F3FE1"/>
    <w:rsid w:val="003F495B"/>
    <w:rsid w:val="00410617"/>
    <w:rsid w:val="00410918"/>
    <w:rsid w:val="00414D14"/>
    <w:rsid w:val="0043021F"/>
    <w:rsid w:val="0043620A"/>
    <w:rsid w:val="00455F16"/>
    <w:rsid w:val="004657F0"/>
    <w:rsid w:val="004710DF"/>
    <w:rsid w:val="004748E4"/>
    <w:rsid w:val="00474B91"/>
    <w:rsid w:val="004764A0"/>
    <w:rsid w:val="00485CE1"/>
    <w:rsid w:val="0049716F"/>
    <w:rsid w:val="004A0368"/>
    <w:rsid w:val="004B22A0"/>
    <w:rsid w:val="004B34C6"/>
    <w:rsid w:val="004C17A9"/>
    <w:rsid w:val="004D78A6"/>
    <w:rsid w:val="00503158"/>
    <w:rsid w:val="00510A87"/>
    <w:rsid w:val="00517691"/>
    <w:rsid w:val="005248EB"/>
    <w:rsid w:val="00532AFF"/>
    <w:rsid w:val="005347B2"/>
    <w:rsid w:val="00540F74"/>
    <w:rsid w:val="00541B6C"/>
    <w:rsid w:val="005653A8"/>
    <w:rsid w:val="005716F7"/>
    <w:rsid w:val="005724E6"/>
    <w:rsid w:val="005843B6"/>
    <w:rsid w:val="005A59EA"/>
    <w:rsid w:val="005B32E8"/>
    <w:rsid w:val="005D3E3F"/>
    <w:rsid w:val="005E12A0"/>
    <w:rsid w:val="005E78CF"/>
    <w:rsid w:val="006047E5"/>
    <w:rsid w:val="00605A13"/>
    <w:rsid w:val="00613E8F"/>
    <w:rsid w:val="006225CB"/>
    <w:rsid w:val="006242CB"/>
    <w:rsid w:val="006552CA"/>
    <w:rsid w:val="0065566E"/>
    <w:rsid w:val="00666560"/>
    <w:rsid w:val="00676457"/>
    <w:rsid w:val="00683424"/>
    <w:rsid w:val="00683A2E"/>
    <w:rsid w:val="006931FD"/>
    <w:rsid w:val="006A4424"/>
    <w:rsid w:val="006B7DAD"/>
    <w:rsid w:val="006D0160"/>
    <w:rsid w:val="006D7B54"/>
    <w:rsid w:val="006D7FA7"/>
    <w:rsid w:val="006F29B5"/>
    <w:rsid w:val="007020FD"/>
    <w:rsid w:val="00722C9C"/>
    <w:rsid w:val="007275CE"/>
    <w:rsid w:val="00731BEF"/>
    <w:rsid w:val="00735685"/>
    <w:rsid w:val="00736796"/>
    <w:rsid w:val="00740EEF"/>
    <w:rsid w:val="00752BD1"/>
    <w:rsid w:val="007607CB"/>
    <w:rsid w:val="00761191"/>
    <w:rsid w:val="00765207"/>
    <w:rsid w:val="00766EA4"/>
    <w:rsid w:val="007945E1"/>
    <w:rsid w:val="007A7E11"/>
    <w:rsid w:val="007C1E63"/>
    <w:rsid w:val="007C7F97"/>
    <w:rsid w:val="007D6493"/>
    <w:rsid w:val="0080303A"/>
    <w:rsid w:val="00811CE6"/>
    <w:rsid w:val="00822E75"/>
    <w:rsid w:val="00826955"/>
    <w:rsid w:val="00842FF6"/>
    <w:rsid w:val="00852593"/>
    <w:rsid w:val="00873F24"/>
    <w:rsid w:val="008A7C14"/>
    <w:rsid w:val="008E0A95"/>
    <w:rsid w:val="008F522B"/>
    <w:rsid w:val="008F54D4"/>
    <w:rsid w:val="00912434"/>
    <w:rsid w:val="00915FFB"/>
    <w:rsid w:val="0091692F"/>
    <w:rsid w:val="00917335"/>
    <w:rsid w:val="00925D4F"/>
    <w:rsid w:val="00926195"/>
    <w:rsid w:val="00936BC6"/>
    <w:rsid w:val="009400C2"/>
    <w:rsid w:val="0095067B"/>
    <w:rsid w:val="00957381"/>
    <w:rsid w:val="009706EA"/>
    <w:rsid w:val="00977F85"/>
    <w:rsid w:val="00981BDB"/>
    <w:rsid w:val="009A0858"/>
    <w:rsid w:val="009A7DAF"/>
    <w:rsid w:val="009B6360"/>
    <w:rsid w:val="009D0A0F"/>
    <w:rsid w:val="009D2E99"/>
    <w:rsid w:val="009D6D76"/>
    <w:rsid w:val="009D7F27"/>
    <w:rsid w:val="009E0099"/>
    <w:rsid w:val="009E1931"/>
    <w:rsid w:val="009E4F92"/>
    <w:rsid w:val="009F1E35"/>
    <w:rsid w:val="00A0774D"/>
    <w:rsid w:val="00A2365D"/>
    <w:rsid w:val="00A336AD"/>
    <w:rsid w:val="00A33719"/>
    <w:rsid w:val="00A33E4E"/>
    <w:rsid w:val="00A508ED"/>
    <w:rsid w:val="00A5160F"/>
    <w:rsid w:val="00A52F9F"/>
    <w:rsid w:val="00A5304C"/>
    <w:rsid w:val="00A56324"/>
    <w:rsid w:val="00A71CCB"/>
    <w:rsid w:val="00A7265C"/>
    <w:rsid w:val="00A86979"/>
    <w:rsid w:val="00A87956"/>
    <w:rsid w:val="00A9273B"/>
    <w:rsid w:val="00AA2D80"/>
    <w:rsid w:val="00AC0C3D"/>
    <w:rsid w:val="00AC4D98"/>
    <w:rsid w:val="00AD2CB7"/>
    <w:rsid w:val="00AD631F"/>
    <w:rsid w:val="00B079BC"/>
    <w:rsid w:val="00B1735A"/>
    <w:rsid w:val="00B20CB6"/>
    <w:rsid w:val="00B30059"/>
    <w:rsid w:val="00B3478D"/>
    <w:rsid w:val="00B35559"/>
    <w:rsid w:val="00B648E1"/>
    <w:rsid w:val="00B73417"/>
    <w:rsid w:val="00BB7F67"/>
    <w:rsid w:val="00BC2441"/>
    <w:rsid w:val="00BD1CBB"/>
    <w:rsid w:val="00BF68F9"/>
    <w:rsid w:val="00C019B5"/>
    <w:rsid w:val="00C06474"/>
    <w:rsid w:val="00C269D0"/>
    <w:rsid w:val="00C30BBE"/>
    <w:rsid w:val="00C354F3"/>
    <w:rsid w:val="00C436EC"/>
    <w:rsid w:val="00C54E21"/>
    <w:rsid w:val="00C6180A"/>
    <w:rsid w:val="00C87438"/>
    <w:rsid w:val="00C910DC"/>
    <w:rsid w:val="00CA133C"/>
    <w:rsid w:val="00CA5F52"/>
    <w:rsid w:val="00CB0083"/>
    <w:rsid w:val="00CC33D9"/>
    <w:rsid w:val="00CC515F"/>
    <w:rsid w:val="00CC5595"/>
    <w:rsid w:val="00CD0D0F"/>
    <w:rsid w:val="00CD1D7B"/>
    <w:rsid w:val="00CF4472"/>
    <w:rsid w:val="00D10D34"/>
    <w:rsid w:val="00D15696"/>
    <w:rsid w:val="00D16E24"/>
    <w:rsid w:val="00D17EFC"/>
    <w:rsid w:val="00D3297D"/>
    <w:rsid w:val="00D363F3"/>
    <w:rsid w:val="00D460DB"/>
    <w:rsid w:val="00D523DE"/>
    <w:rsid w:val="00D618AC"/>
    <w:rsid w:val="00D75948"/>
    <w:rsid w:val="00D769D4"/>
    <w:rsid w:val="00DA563B"/>
    <w:rsid w:val="00DA56CB"/>
    <w:rsid w:val="00DA7380"/>
    <w:rsid w:val="00DC334B"/>
    <w:rsid w:val="00DC52DE"/>
    <w:rsid w:val="00DC6D9E"/>
    <w:rsid w:val="00DD3B55"/>
    <w:rsid w:val="00DD6326"/>
    <w:rsid w:val="00DE116C"/>
    <w:rsid w:val="00DE472F"/>
    <w:rsid w:val="00E1188D"/>
    <w:rsid w:val="00E34063"/>
    <w:rsid w:val="00E3539E"/>
    <w:rsid w:val="00E42857"/>
    <w:rsid w:val="00E546D9"/>
    <w:rsid w:val="00E577EB"/>
    <w:rsid w:val="00EA5684"/>
    <w:rsid w:val="00EA7F18"/>
    <w:rsid w:val="00EB3735"/>
    <w:rsid w:val="00EB6885"/>
    <w:rsid w:val="00EC0413"/>
    <w:rsid w:val="00EC2393"/>
    <w:rsid w:val="00EC286C"/>
    <w:rsid w:val="00EC799D"/>
    <w:rsid w:val="00ED60CC"/>
    <w:rsid w:val="00EE264A"/>
    <w:rsid w:val="00EE52D9"/>
    <w:rsid w:val="00EF4F66"/>
    <w:rsid w:val="00EF6A16"/>
    <w:rsid w:val="00F1306B"/>
    <w:rsid w:val="00F14F7D"/>
    <w:rsid w:val="00F1536F"/>
    <w:rsid w:val="00F325C7"/>
    <w:rsid w:val="00F41213"/>
    <w:rsid w:val="00F56243"/>
    <w:rsid w:val="00F76134"/>
    <w:rsid w:val="00F7704D"/>
    <w:rsid w:val="00F81473"/>
    <w:rsid w:val="00F81794"/>
    <w:rsid w:val="00F9612C"/>
    <w:rsid w:val="00F97641"/>
    <w:rsid w:val="00FA1459"/>
    <w:rsid w:val="00FC03FB"/>
    <w:rsid w:val="00FC1D71"/>
    <w:rsid w:val="00FD046F"/>
    <w:rsid w:val="00FD4B1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C9B6"/>
  <w15:docId w15:val="{5B035D7C-3D74-439D-9831-7C23ACA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45F"/>
    <w:pPr>
      <w:spacing w:after="0" w:line="240" w:lineRule="auto"/>
      <w:jc w:val="both"/>
    </w:pPr>
    <w:rPr>
      <w:rFonts w:ascii="Calibri" w:eastAsia="Calibri" w:hAnsi="Calibri" w:cs="Times New Roman"/>
      <w:lang w:val="en-US"/>
    </w:rPr>
  </w:style>
  <w:style w:type="paragraph" w:styleId="Titre1">
    <w:name w:val="heading 1"/>
    <w:basedOn w:val="Normal"/>
    <w:next w:val="Normal"/>
    <w:link w:val="Titre1Car"/>
    <w:uiPriority w:val="9"/>
    <w:qFormat/>
    <w:rsid w:val="003B645F"/>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7945E1"/>
    <w:pPr>
      <w:keepNext/>
      <w:keepLines/>
      <w:spacing w:before="40" w:line="259" w:lineRule="auto"/>
      <w:jc w:val="left"/>
      <w:outlineLvl w:val="1"/>
    </w:pPr>
    <w:rPr>
      <w:rFonts w:asciiTheme="majorHAnsi" w:eastAsiaTheme="majorEastAsia" w:hAnsiTheme="majorHAnsi" w:cstheme="majorBidi"/>
      <w:color w:val="2E74B5" w:themeColor="accent1" w:themeShade="BF"/>
      <w:sz w:val="26"/>
      <w:szCs w:val="2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45F"/>
    <w:rPr>
      <w:rFonts w:ascii="Cambria" w:eastAsia="Times New Roman" w:hAnsi="Cambria" w:cs="Times New Roman"/>
      <w:b/>
      <w:bCs/>
      <w:color w:val="365F91"/>
      <w:sz w:val="28"/>
      <w:szCs w:val="28"/>
      <w:lang w:val="en-US"/>
    </w:rPr>
  </w:style>
  <w:style w:type="paragraph" w:customStyle="1" w:styleId="a">
    <w:name w:val="_"/>
    <w:basedOn w:val="Normal"/>
    <w:rsid w:val="003B645F"/>
    <w:pPr>
      <w:widowControl w:val="0"/>
      <w:autoSpaceDE w:val="0"/>
      <w:autoSpaceDN w:val="0"/>
      <w:adjustRightInd w:val="0"/>
      <w:ind w:left="1440" w:hanging="720"/>
      <w:jc w:val="left"/>
    </w:pPr>
    <w:rPr>
      <w:rFonts w:ascii="Times New Roman" w:eastAsia="Times New Roman" w:hAnsi="Times New Roman"/>
      <w:sz w:val="24"/>
      <w:szCs w:val="24"/>
    </w:rPr>
  </w:style>
  <w:style w:type="paragraph" w:styleId="Paragraphedeliste">
    <w:name w:val="List Paragraph"/>
    <w:basedOn w:val="Normal"/>
    <w:uiPriority w:val="34"/>
    <w:qFormat/>
    <w:rsid w:val="003B645F"/>
    <w:pPr>
      <w:ind w:left="720"/>
      <w:contextualSpacing/>
    </w:pPr>
  </w:style>
  <w:style w:type="paragraph" w:styleId="Titre">
    <w:name w:val="Title"/>
    <w:basedOn w:val="Normal"/>
    <w:link w:val="TitreCar"/>
    <w:uiPriority w:val="10"/>
    <w:qFormat/>
    <w:rsid w:val="006B7DAD"/>
    <w:pPr>
      <w:jc w:val="center"/>
    </w:pPr>
    <w:rPr>
      <w:rFonts w:ascii="Times New Roman" w:eastAsia="Times New Roman" w:hAnsi="Times New Roman"/>
      <w:b/>
      <w:bCs/>
      <w:sz w:val="24"/>
      <w:szCs w:val="24"/>
    </w:rPr>
  </w:style>
  <w:style w:type="character" w:customStyle="1" w:styleId="TitreCar">
    <w:name w:val="Titre Car"/>
    <w:basedOn w:val="Policepardfaut"/>
    <w:link w:val="Titre"/>
    <w:uiPriority w:val="10"/>
    <w:rsid w:val="006B7DAD"/>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6B7DAD"/>
    <w:pPr>
      <w:spacing w:before="100" w:beforeAutospacing="1" w:after="100" w:afterAutospacing="1"/>
      <w:jc w:val="left"/>
    </w:pPr>
    <w:rPr>
      <w:rFonts w:ascii="Times New Roman" w:eastAsia="Times New Roman" w:hAnsi="Times New Roman"/>
      <w:sz w:val="24"/>
      <w:szCs w:val="24"/>
    </w:rPr>
  </w:style>
  <w:style w:type="paragraph" w:styleId="Sansinterligne">
    <w:name w:val="No Spacing"/>
    <w:uiPriority w:val="1"/>
    <w:qFormat/>
    <w:rsid w:val="00B30059"/>
    <w:pPr>
      <w:spacing w:after="0" w:line="240" w:lineRule="auto"/>
      <w:jc w:val="both"/>
    </w:pPr>
    <w:rPr>
      <w:rFonts w:ascii="Calibri" w:eastAsia="Calibri" w:hAnsi="Calibri" w:cs="Times New Roman"/>
      <w:lang w:val="en-US"/>
    </w:rPr>
  </w:style>
  <w:style w:type="paragraph" w:styleId="En-tte">
    <w:name w:val="header"/>
    <w:basedOn w:val="Normal"/>
    <w:link w:val="En-tteCar"/>
    <w:uiPriority w:val="99"/>
    <w:unhideWhenUsed/>
    <w:rsid w:val="000C1C28"/>
    <w:pPr>
      <w:tabs>
        <w:tab w:val="center" w:pos="4680"/>
        <w:tab w:val="right" w:pos="9360"/>
      </w:tabs>
    </w:pPr>
  </w:style>
  <w:style w:type="character" w:customStyle="1" w:styleId="En-tteCar">
    <w:name w:val="En-tête Car"/>
    <w:basedOn w:val="Policepardfaut"/>
    <w:link w:val="En-tte"/>
    <w:uiPriority w:val="99"/>
    <w:rsid w:val="000C1C28"/>
    <w:rPr>
      <w:rFonts w:ascii="Calibri" w:eastAsia="Calibri" w:hAnsi="Calibri" w:cs="Times New Roman"/>
      <w:lang w:val="en-US"/>
    </w:rPr>
  </w:style>
  <w:style w:type="paragraph" w:styleId="Pieddepage">
    <w:name w:val="footer"/>
    <w:basedOn w:val="Normal"/>
    <w:link w:val="PieddepageCar"/>
    <w:uiPriority w:val="99"/>
    <w:unhideWhenUsed/>
    <w:rsid w:val="000C1C28"/>
    <w:pPr>
      <w:tabs>
        <w:tab w:val="center" w:pos="4680"/>
        <w:tab w:val="right" w:pos="9360"/>
      </w:tabs>
    </w:pPr>
  </w:style>
  <w:style w:type="character" w:customStyle="1" w:styleId="PieddepageCar">
    <w:name w:val="Pied de page Car"/>
    <w:basedOn w:val="Policepardfaut"/>
    <w:link w:val="Pieddepage"/>
    <w:uiPriority w:val="99"/>
    <w:rsid w:val="000C1C28"/>
    <w:rPr>
      <w:rFonts w:ascii="Calibri" w:eastAsia="Calibri" w:hAnsi="Calibri" w:cs="Times New Roman"/>
      <w:lang w:val="en-US"/>
    </w:rPr>
  </w:style>
  <w:style w:type="table" w:styleId="TableauListe6Couleur">
    <w:name w:val="List Table 6 Colorful"/>
    <w:basedOn w:val="TableauNormal"/>
    <w:uiPriority w:val="51"/>
    <w:rsid w:val="005E78CF"/>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2Car">
    <w:name w:val="Titre 2 Car"/>
    <w:basedOn w:val="Policepardfaut"/>
    <w:link w:val="Titre2"/>
    <w:uiPriority w:val="9"/>
    <w:rsid w:val="007945E1"/>
    <w:rPr>
      <w:rFonts w:asciiTheme="majorHAnsi" w:eastAsiaTheme="majorEastAsia" w:hAnsiTheme="majorHAnsi" w:cstheme="majorBidi"/>
      <w:color w:val="2E74B5" w:themeColor="accent1" w:themeShade="BF"/>
      <w:sz w:val="26"/>
      <w:szCs w:val="26"/>
      <w:lang w:val="fr-CA"/>
    </w:rPr>
  </w:style>
  <w:style w:type="table" w:styleId="Grilledutableau">
    <w:name w:val="Table Grid"/>
    <w:basedOn w:val="TableauNormal"/>
    <w:uiPriority w:val="39"/>
    <w:rsid w:val="007945E1"/>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B63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6360"/>
    <w:rPr>
      <w:rFonts w:ascii="Segoe UI" w:eastAsia="Calibri" w:hAnsi="Segoe UI" w:cs="Segoe UI"/>
      <w:sz w:val="18"/>
      <w:szCs w:val="18"/>
      <w:lang w:val="en-US"/>
    </w:rPr>
  </w:style>
  <w:style w:type="character" w:styleId="Marquedecommentaire">
    <w:name w:val="annotation reference"/>
    <w:basedOn w:val="Policepardfaut"/>
    <w:uiPriority w:val="99"/>
    <w:semiHidden/>
    <w:unhideWhenUsed/>
    <w:rsid w:val="00722C9C"/>
    <w:rPr>
      <w:sz w:val="16"/>
      <w:szCs w:val="16"/>
    </w:rPr>
  </w:style>
  <w:style w:type="paragraph" w:styleId="Commentaire">
    <w:name w:val="annotation text"/>
    <w:basedOn w:val="Normal"/>
    <w:link w:val="CommentaireCar"/>
    <w:uiPriority w:val="99"/>
    <w:semiHidden/>
    <w:unhideWhenUsed/>
    <w:rsid w:val="00722C9C"/>
    <w:rPr>
      <w:sz w:val="20"/>
      <w:szCs w:val="20"/>
    </w:rPr>
  </w:style>
  <w:style w:type="character" w:customStyle="1" w:styleId="CommentaireCar">
    <w:name w:val="Commentaire Car"/>
    <w:basedOn w:val="Policepardfaut"/>
    <w:link w:val="Commentaire"/>
    <w:uiPriority w:val="99"/>
    <w:semiHidden/>
    <w:rsid w:val="00722C9C"/>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722C9C"/>
    <w:rPr>
      <w:b/>
      <w:bCs/>
    </w:rPr>
  </w:style>
  <w:style w:type="character" w:customStyle="1" w:styleId="ObjetducommentaireCar">
    <w:name w:val="Objet du commentaire Car"/>
    <w:basedOn w:val="CommentaireCar"/>
    <w:link w:val="Objetducommentaire"/>
    <w:uiPriority w:val="99"/>
    <w:semiHidden/>
    <w:rsid w:val="00722C9C"/>
    <w:rPr>
      <w:rFonts w:ascii="Calibri" w:eastAsia="Calibri" w:hAnsi="Calibri" w:cs="Times New Roman"/>
      <w:b/>
      <w:bCs/>
      <w:sz w:val="20"/>
      <w:szCs w:val="20"/>
      <w:lang w:val="en-US"/>
    </w:rPr>
  </w:style>
  <w:style w:type="paragraph" w:styleId="Rvision">
    <w:name w:val="Revision"/>
    <w:hidden/>
    <w:uiPriority w:val="99"/>
    <w:semiHidden/>
    <w:rsid w:val="00722C9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6257">
      <w:bodyDiv w:val="1"/>
      <w:marLeft w:val="0"/>
      <w:marRight w:val="0"/>
      <w:marTop w:val="0"/>
      <w:marBottom w:val="0"/>
      <w:divBdr>
        <w:top w:val="none" w:sz="0" w:space="0" w:color="auto"/>
        <w:left w:val="none" w:sz="0" w:space="0" w:color="auto"/>
        <w:bottom w:val="none" w:sz="0" w:space="0" w:color="auto"/>
        <w:right w:val="none" w:sz="0" w:space="0" w:color="auto"/>
      </w:divBdr>
    </w:div>
    <w:div w:id="781461990">
      <w:bodyDiv w:val="1"/>
      <w:marLeft w:val="0"/>
      <w:marRight w:val="0"/>
      <w:marTop w:val="0"/>
      <w:marBottom w:val="0"/>
      <w:divBdr>
        <w:top w:val="none" w:sz="0" w:space="0" w:color="auto"/>
        <w:left w:val="none" w:sz="0" w:space="0" w:color="auto"/>
        <w:bottom w:val="none" w:sz="0" w:space="0" w:color="auto"/>
        <w:right w:val="none" w:sz="0" w:space="0" w:color="auto"/>
      </w:divBdr>
    </w:div>
    <w:div w:id="1032415166">
      <w:bodyDiv w:val="1"/>
      <w:marLeft w:val="0"/>
      <w:marRight w:val="0"/>
      <w:marTop w:val="0"/>
      <w:marBottom w:val="0"/>
      <w:divBdr>
        <w:top w:val="none" w:sz="0" w:space="0" w:color="auto"/>
        <w:left w:val="none" w:sz="0" w:space="0" w:color="auto"/>
        <w:bottom w:val="none" w:sz="0" w:space="0" w:color="auto"/>
        <w:right w:val="none" w:sz="0" w:space="0" w:color="auto"/>
      </w:divBdr>
    </w:div>
    <w:div w:id="1070343492">
      <w:bodyDiv w:val="1"/>
      <w:marLeft w:val="0"/>
      <w:marRight w:val="0"/>
      <w:marTop w:val="0"/>
      <w:marBottom w:val="0"/>
      <w:divBdr>
        <w:top w:val="none" w:sz="0" w:space="0" w:color="auto"/>
        <w:left w:val="none" w:sz="0" w:space="0" w:color="auto"/>
        <w:bottom w:val="none" w:sz="0" w:space="0" w:color="auto"/>
        <w:right w:val="none" w:sz="0" w:space="0" w:color="auto"/>
      </w:divBdr>
    </w:div>
    <w:div w:id="1152867897">
      <w:bodyDiv w:val="1"/>
      <w:marLeft w:val="0"/>
      <w:marRight w:val="0"/>
      <w:marTop w:val="0"/>
      <w:marBottom w:val="0"/>
      <w:divBdr>
        <w:top w:val="none" w:sz="0" w:space="0" w:color="auto"/>
        <w:left w:val="none" w:sz="0" w:space="0" w:color="auto"/>
        <w:bottom w:val="none" w:sz="0" w:space="0" w:color="auto"/>
        <w:right w:val="none" w:sz="0" w:space="0" w:color="auto"/>
      </w:divBdr>
    </w:div>
    <w:div w:id="1207134661">
      <w:bodyDiv w:val="1"/>
      <w:marLeft w:val="0"/>
      <w:marRight w:val="0"/>
      <w:marTop w:val="0"/>
      <w:marBottom w:val="0"/>
      <w:divBdr>
        <w:top w:val="none" w:sz="0" w:space="0" w:color="auto"/>
        <w:left w:val="none" w:sz="0" w:space="0" w:color="auto"/>
        <w:bottom w:val="none" w:sz="0" w:space="0" w:color="auto"/>
        <w:right w:val="none" w:sz="0" w:space="0" w:color="auto"/>
      </w:divBdr>
    </w:div>
    <w:div w:id="1505977938">
      <w:bodyDiv w:val="1"/>
      <w:marLeft w:val="0"/>
      <w:marRight w:val="0"/>
      <w:marTop w:val="0"/>
      <w:marBottom w:val="0"/>
      <w:divBdr>
        <w:top w:val="none" w:sz="0" w:space="0" w:color="auto"/>
        <w:left w:val="none" w:sz="0" w:space="0" w:color="auto"/>
        <w:bottom w:val="none" w:sz="0" w:space="0" w:color="auto"/>
        <w:right w:val="none" w:sz="0" w:space="0" w:color="auto"/>
      </w:divBdr>
    </w:div>
    <w:div w:id="1966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FB58-2D94-4344-B24A-4DA63BF0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1740</Words>
  <Characters>9575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Howard</dc:creator>
  <cp:lastModifiedBy>Sylvie Gariépy</cp:lastModifiedBy>
  <cp:revision>106</cp:revision>
  <cp:lastPrinted>2018-03-08T18:38:00Z</cp:lastPrinted>
  <dcterms:created xsi:type="dcterms:W3CDTF">2017-12-14T20:47:00Z</dcterms:created>
  <dcterms:modified xsi:type="dcterms:W3CDTF">2018-03-08T19:32:00Z</dcterms:modified>
</cp:coreProperties>
</file>