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  <w:gridCol w:w="2260"/>
        <w:gridCol w:w="1740"/>
      </w:tblGrid>
      <w:tr w:rsidR="0018740A" w:rsidRPr="00082DCA" w:rsidTr="0018740A">
        <w:trPr>
          <w:trHeight w:val="2580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56"/>
                <w:szCs w:val="56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56"/>
                <w:szCs w:val="56"/>
              </w:rPr>
              <w:t>Annual Department Work Plan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56"/>
                <w:szCs w:val="56"/>
              </w:rPr>
              <w:br/>
              <w:t>Template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56"/>
                <w:szCs w:val="56"/>
              </w:rPr>
            </w:pPr>
          </w:p>
        </w:tc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Department: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Manager: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Fiscal Year: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8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F210D0">
        <w:trPr>
          <w:trHeight w:val="384"/>
        </w:trPr>
        <w:tc>
          <w:tcPr>
            <w:tcW w:w="12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i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i/>
                <w:color w:val="FFFFFF"/>
                <w:sz w:val="28"/>
                <w:szCs w:val="28"/>
              </w:rPr>
              <w:t>Activities support the priorities outlined in your strategic plan</w:t>
            </w: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</w:t>
            </w:r>
          </w:p>
        </w:tc>
      </w:tr>
      <w:tr w:rsidR="0018740A" w:rsidRPr="00082DCA" w:rsidTr="0018740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Activities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Cost Drivers</w:t>
            </w:r>
          </w:p>
        </w:tc>
      </w:tr>
      <w:tr w:rsidR="0018740A" w:rsidRPr="00082DCA" w:rsidTr="0018740A">
        <w:trPr>
          <w:trHeight w:val="134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0A" w:rsidRDefault="0018740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Define key step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s that support the activity</w:t>
            </w:r>
          </w:p>
          <w:p w:rsidR="0018740A" w:rsidRDefault="0018740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8740A" w:rsidRPr="0044741C" w:rsidRDefault="0018740A" w:rsidP="004474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0A" w:rsidRPr="00082DCA" w:rsidRDefault="0018740A" w:rsidP="0018740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Define each step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Define expected completion date of each step by month and year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Identify the person responsible for each step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Describe how to measure the success of each step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40A" w:rsidRPr="00082DCA" w:rsidRDefault="0018740A" w:rsidP="0018740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Describe items that will determine expenses</w:t>
            </w:r>
          </w:p>
        </w:tc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44741C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 1</w:t>
            </w: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: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(Example) Economic Development Plan</w:t>
            </w: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Activities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Cost Drivers</w:t>
            </w:r>
          </w:p>
        </w:tc>
      </w:tr>
      <w:tr w:rsidR="0018740A" w:rsidRPr="00082DCA" w:rsidTr="0018740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996A1C" w:rsidRDefault="0018740A" w:rsidP="00996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Engage stakeholders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Interviews with community, leadership, municipality, and industry stakeholders help define community vision and economic opportunities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August 20xx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Officer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C17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Number of meetings and number and range of participants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0A" w:rsidRPr="0018740A" w:rsidRDefault="0018740A" w:rsidP="0018740A">
            <w:r>
              <w:t>1 temporary employee (4 months)</w:t>
            </w:r>
          </w:p>
        </w:tc>
      </w:tr>
      <w:tr w:rsidR="0018740A" w:rsidRPr="00082DCA" w:rsidTr="0018740A">
        <w:trPr>
          <w:trHeight w:val="17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Default="0018740A" w:rsidP="00996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Define strategy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Analysis of desktop and interview research demonstrates economic opportunities that align with community vision, confirmed by strategy meetings with Council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October 20xx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Officer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Pr="00082DCA" w:rsidRDefault="0018740A" w:rsidP="000028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Council approves strategy outline, economic goals, and opportunities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0A" w:rsidRDefault="0018740A" w:rsidP="000028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8740A" w:rsidRPr="00082DCA" w:rsidTr="0018740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Default="0018740A" w:rsidP="00996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Produce final draft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Economic Development Plan clearly identifies economic opportunities and outlines pathways to participate in them, has been reviewed and approved by Council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March 20xx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Officer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40A" w:rsidRDefault="0018740A" w:rsidP="00941E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1E39"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Work Plan links to Economic Development Plan</w:t>
            </w:r>
          </w:p>
          <w:p w:rsidR="0018740A" w:rsidRPr="00941E39" w:rsidRDefault="0018740A" w:rsidP="00941E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Plan is available for community members on website or at Band Office</w:t>
            </w:r>
          </w:p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0A" w:rsidRPr="0018740A" w:rsidRDefault="0018740A" w:rsidP="001874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 2</w:t>
            </w: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: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Activities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 xml:space="preserve">Measures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Cost Drivers</w:t>
            </w:r>
          </w:p>
        </w:tc>
      </w:tr>
      <w:tr w:rsidR="0018740A" w:rsidRPr="00082DCA" w:rsidTr="0018740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 3</w:t>
            </w: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: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18740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Activities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Cost Drivers</w:t>
            </w:r>
          </w:p>
        </w:tc>
      </w:tr>
      <w:tr w:rsidR="0018740A" w:rsidRPr="00082DCA" w:rsidTr="0018740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 4</w:t>
            </w: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: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18740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</w:t>
            </w: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vities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 xml:space="preserve">Person </w:t>
            </w: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R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Cost Drivers</w:t>
            </w:r>
          </w:p>
        </w:tc>
      </w:tr>
      <w:tr w:rsidR="0018740A" w:rsidRPr="00082DCA" w:rsidTr="0018740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8740A" w:rsidRPr="00082DCA" w:rsidTr="0018740A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 5</w:t>
            </w: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: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</w:p>
        </w:tc>
      </w:tr>
      <w:tr w:rsidR="0018740A" w:rsidRPr="00082DCA" w:rsidTr="0018740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18740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</w:t>
            </w: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vities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8740A" w:rsidRDefault="0018740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Cost Drivers</w:t>
            </w:r>
          </w:p>
        </w:tc>
      </w:tr>
      <w:tr w:rsidR="0018740A" w:rsidRPr="00082DCA" w:rsidTr="0018740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0A" w:rsidRPr="00082DCA" w:rsidRDefault="0018740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0355" w:rsidRPr="009F6537" w:rsidRDefault="00240355"/>
    <w:sectPr w:rsidR="00240355" w:rsidRPr="009F6537" w:rsidSect="00C84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 Bold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225"/>
    <w:multiLevelType w:val="hybridMultilevel"/>
    <w:tmpl w:val="5448D520"/>
    <w:lvl w:ilvl="0" w:tplc="536822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2FC1AD7"/>
    <w:multiLevelType w:val="hybridMultilevel"/>
    <w:tmpl w:val="D4E2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A6C61"/>
    <w:multiLevelType w:val="hybridMultilevel"/>
    <w:tmpl w:val="F9A8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C"/>
    <w:rsid w:val="000028B2"/>
    <w:rsid w:val="00082DCA"/>
    <w:rsid w:val="0018740A"/>
    <w:rsid w:val="00240355"/>
    <w:rsid w:val="0044741C"/>
    <w:rsid w:val="005820C2"/>
    <w:rsid w:val="006C67A6"/>
    <w:rsid w:val="00941E39"/>
    <w:rsid w:val="00996A1C"/>
    <w:rsid w:val="009F6537"/>
    <w:rsid w:val="00AF1467"/>
    <w:rsid w:val="00C1737D"/>
    <w:rsid w:val="00C841BC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8B6C"/>
  <w15:chartTrackingRefBased/>
  <w15:docId w15:val="{A87924C9-C50B-4661-A206-B084099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Mylon Ollila</cp:lastModifiedBy>
  <cp:revision>6</cp:revision>
  <dcterms:created xsi:type="dcterms:W3CDTF">2018-11-22T20:07:00Z</dcterms:created>
  <dcterms:modified xsi:type="dcterms:W3CDTF">2019-05-08T21:59:00Z</dcterms:modified>
</cp:coreProperties>
</file>