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85" w:rsidRDefault="00437D85" w:rsidP="00437D85">
      <w:pPr>
        <w:pStyle w:val="14ptCAPS"/>
      </w:pPr>
      <w:r w:rsidRPr="008E25C8">
        <w:t>Authorization and Delegation Table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082"/>
        <w:gridCol w:w="3077"/>
        <w:gridCol w:w="3083"/>
      </w:tblGrid>
      <w:tr w:rsidR="00437D85" w:rsidRPr="00C00AF5" w:rsidTr="00B82E7E">
        <w:trPr>
          <w:cantSplit/>
          <w:tblHeader/>
        </w:trPr>
        <w:tc>
          <w:tcPr>
            <w:tcW w:w="3156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437D85" w:rsidRPr="00C00AF5" w:rsidRDefault="00437D85" w:rsidP="00B82E7E">
            <w:pPr>
              <w:spacing w:before="50" w:after="50" w:line="240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16"/>
              </w:rPr>
            </w:pPr>
            <w:r w:rsidRPr="00C00AF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16"/>
              </w:rPr>
              <w:t>Financial Administration Activity / Function</w:t>
            </w:r>
          </w:p>
        </w:tc>
        <w:tc>
          <w:tcPr>
            <w:tcW w:w="3156" w:type="dxa"/>
            <w:shd w:val="clear" w:color="auto" w:fill="B3B3B3"/>
          </w:tcPr>
          <w:p w:rsidR="00437D85" w:rsidRPr="00C00AF5" w:rsidRDefault="00437D85" w:rsidP="00B82E7E">
            <w:pPr>
              <w:spacing w:before="50" w:after="50" w:line="240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16"/>
              </w:rPr>
            </w:pPr>
            <w:r w:rsidRPr="00C00AF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16"/>
              </w:rPr>
              <w:t xml:space="preserve"> Responsible </w:t>
            </w:r>
          </w:p>
        </w:tc>
        <w:tc>
          <w:tcPr>
            <w:tcW w:w="3156" w:type="dxa"/>
            <w:shd w:val="clear" w:color="auto" w:fill="B3B3B3"/>
          </w:tcPr>
          <w:p w:rsidR="00437D85" w:rsidRPr="00C00AF5" w:rsidRDefault="00437D85" w:rsidP="00B82E7E">
            <w:pPr>
              <w:spacing w:before="50" w:after="50" w:line="240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16"/>
              </w:rPr>
            </w:pPr>
            <w:r w:rsidRPr="00C00AF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16"/>
              </w:rPr>
              <w:t>Authority Level (where applicable)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Policy Approval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 xml:space="preserve">Council 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5B0DFC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5B0DFC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5B0DFC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Procedure Approval</w:t>
            </w:r>
          </w:p>
        </w:tc>
        <w:tc>
          <w:tcPr>
            <w:tcW w:w="3156" w:type="dxa"/>
          </w:tcPr>
          <w:p w:rsidR="00437D85" w:rsidRPr="005B0DFC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5B0DFC">
              <w:rPr>
                <w:rFonts w:ascii="Arial" w:hAnsi="Arial" w:cs="Arial"/>
                <w:bCs/>
                <w:color w:val="0070C0"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5B0DFC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5B0DFC">
              <w:rPr>
                <w:rFonts w:ascii="Arial" w:hAnsi="Arial" w:cs="Arial"/>
                <w:bCs/>
                <w:color w:val="0070C0"/>
                <w:sz w:val="20"/>
                <w:szCs w:val="16"/>
              </w:rPr>
              <w:t>Can delegate to Chief Administrative Officer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Signing of Code of Conduct Declaration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Council, Finance &amp; Audit Committee Members, Officers, Employees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Completion and Signing of Private Interests Disclosure Form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Council, Finance &amp; Audit Committee Members, Officers, Employees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Appointment and Termination of Finance &amp; Audit Committee Members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Finance &amp; Audit Committee Terms of Reference Approval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Signing of Finance &amp; Audit Committee Eligibility Declaration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Finance &amp; Audit Committee Members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Committee Establishment, Terms of Reference and Termination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Strategic Plan Approval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Risk Register Approval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70C0"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5B0DFC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5B0DFC">
              <w:rPr>
                <w:rFonts w:ascii="Arial" w:hAnsi="Arial" w:cs="Arial"/>
                <w:bCs/>
                <w:color w:val="0070C0"/>
                <w:sz w:val="20"/>
                <w:szCs w:val="16"/>
              </w:rPr>
              <w:t>Can delegate to an Officer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Multi-year Financial Plan Approval by March 31 of each year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Budget Approval by March 31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 xml:space="preserve">Council 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 xml:space="preserve">Budget Amendment Approval 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F7585A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greater than</w:t>
            </w:r>
            <w:r w:rsidRPr="00966B9B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Pr="0092507C">
              <w:rPr>
                <w:rFonts w:ascii="Arial" w:hAnsi="Arial" w:cs="Arial"/>
                <w:bCs/>
                <w:color w:val="0070C0"/>
                <w:sz w:val="20"/>
                <w:szCs w:val="16"/>
              </w:rPr>
              <w:t>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Annual Report Approval by Sept </w:t>
            </w:r>
            <w:r w:rsidRPr="008760E6">
              <w:rPr>
                <w:rFonts w:ascii="Arial" w:hAnsi="Arial" w:cs="Arial"/>
                <w:bCs/>
                <w:sz w:val="20"/>
                <w:szCs w:val="16"/>
              </w:rPr>
              <w:t>27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Audited Financial Statements Approval by July 29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Special Purpose Reports Approval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Quarterly Financial Statements Approval Before Next Quarter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External Auditor Appointment and Termination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 xml:space="preserve">Council 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Investment Strategy Approval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lastRenderedPageBreak/>
              <w:t>Investment Manager Appointment and Termination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Emergency and Operations Continuity Plan Review and Approval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70C0"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</w:tcPr>
          <w:p w:rsidR="00437D85" w:rsidRPr="005B0DFC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5B0DFC">
              <w:rPr>
                <w:rFonts w:ascii="Arial" w:hAnsi="Arial" w:cs="Arial"/>
                <w:bCs/>
                <w:color w:val="0070C0"/>
                <w:sz w:val="20"/>
                <w:szCs w:val="16"/>
              </w:rPr>
              <w:t>Can delegate to another Officer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Review of Financial Management System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70C0"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</w:tcPr>
          <w:p w:rsidR="00437D85" w:rsidRPr="005B0DFC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5B0DFC">
              <w:rPr>
                <w:rFonts w:ascii="Arial" w:hAnsi="Arial" w:cs="Arial"/>
                <w:bCs/>
                <w:color w:val="0070C0"/>
                <w:sz w:val="20"/>
                <w:szCs w:val="16"/>
              </w:rPr>
              <w:t>Can delegate to another Officer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Document Retention Periods Approval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Organization Chart Approval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C51A92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5B9BD5" w:themeColor="accent1"/>
                <w:sz w:val="20"/>
                <w:szCs w:val="16"/>
              </w:rPr>
            </w:pPr>
            <w:r w:rsidRPr="00C51A92">
              <w:rPr>
                <w:rFonts w:ascii="Arial" w:hAnsi="Arial" w:cs="Arial"/>
                <w:bCs/>
                <w:color w:val="5B9BD5" w:themeColor="accent1"/>
                <w:sz w:val="20"/>
                <w:szCs w:val="16"/>
              </w:rPr>
              <w:t>Can delegate non-Officer approval to Chief Administrative Officer</w:t>
            </w:r>
          </w:p>
        </w:tc>
      </w:tr>
      <w:tr w:rsidR="00437D85" w:rsidRPr="00966B9B" w:rsidTr="00B82E7E">
        <w:trPr>
          <w:cantSplit/>
          <w:trHeight w:val="309"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Appointment, Termination, Severance and Salary Adjustments – Officers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  <w:trHeight w:val="309"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Performance Evaluation of Officers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70C0"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C51A92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5B9BD5" w:themeColor="accent1"/>
                <w:sz w:val="20"/>
                <w:szCs w:val="16"/>
              </w:rPr>
            </w:pPr>
            <w:r w:rsidRPr="00C51A92">
              <w:rPr>
                <w:rFonts w:ascii="Arial" w:hAnsi="Arial" w:cs="Arial"/>
                <w:bCs/>
                <w:color w:val="5B9BD5" w:themeColor="accent1"/>
                <w:sz w:val="20"/>
                <w:szCs w:val="16"/>
              </w:rPr>
              <w:t>Can delegate Director of Finance performance evaluation to Chief Administrative Officer</w:t>
            </w:r>
          </w:p>
        </w:tc>
      </w:tr>
      <w:tr w:rsidR="00437D85" w:rsidRPr="00966B9B" w:rsidTr="00B82E7E">
        <w:trPr>
          <w:cantSplit/>
          <w:trHeight w:val="309"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Performance Evaluations of Employees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Direct Supervisor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Hiring, Termination, Severance and Salary Adjustments – Non-Officers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70C0"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</w:tcPr>
          <w:p w:rsidR="00437D85" w:rsidRPr="005B0DFC" w:rsidRDefault="00437D85" w:rsidP="00B82E7E">
            <w:pPr>
              <w:spacing w:before="50" w:after="50" w:line="240" w:lineRule="auto"/>
              <w:rPr>
                <w:rFonts w:ascii="Arial" w:hAnsi="Arial" w:cs="Arial"/>
                <w:color w:val="0070C0"/>
                <w:sz w:val="20"/>
                <w:szCs w:val="16"/>
              </w:rPr>
            </w:pPr>
            <w:r w:rsidRPr="005B0DFC">
              <w:rPr>
                <w:rFonts w:ascii="Arial" w:hAnsi="Arial" w:cs="Arial"/>
                <w:color w:val="0070C0"/>
                <w:sz w:val="20"/>
                <w:szCs w:val="16"/>
              </w:rPr>
              <w:t>Can delegate to the Directors/Program Managers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 w:val="restart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 xml:space="preserve">Approval of Budgeted Expenditures and Capital Asset Purchases and Disposals 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5B0DFC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5B0DFC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greater than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</w:tcPr>
          <w:p w:rsidR="00437D85" w:rsidRPr="005B0DFC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5B0DFC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between $__________ and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B050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B050"/>
                <w:sz w:val="20"/>
                <w:szCs w:val="16"/>
              </w:rPr>
              <w:t>Director of Finance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B050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B050"/>
                <w:sz w:val="20"/>
                <w:szCs w:val="16"/>
              </w:rPr>
              <w:t>To be customized by First Nation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Program Directors/Managers</w:t>
            </w:r>
          </w:p>
        </w:tc>
        <w:tc>
          <w:tcPr>
            <w:tcW w:w="3156" w:type="dxa"/>
          </w:tcPr>
          <w:p w:rsidR="00437D85" w:rsidRPr="00C34204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C34204">
              <w:rPr>
                <w:rFonts w:ascii="Arial" w:hAnsi="Arial" w:cs="Arial"/>
                <w:bCs/>
                <w:color w:val="0070C0"/>
                <w:sz w:val="20"/>
                <w:szCs w:val="16"/>
              </w:rPr>
              <w:t>Up to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 w:val="restart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Approval of Extraordinary Expenditures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C34204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C34204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greater than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</w:tcPr>
          <w:p w:rsidR="00437D85" w:rsidRPr="00C34204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C34204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up to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 w:val="restart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Approval of Contracts – Less than 12 months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C34204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C34204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greater than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C34204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C34204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up to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Approval of Capital Project Trigger Threshold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C34204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C34204">
              <w:rPr>
                <w:rFonts w:ascii="Arial" w:hAnsi="Arial" w:cs="Arial"/>
                <w:bCs/>
                <w:color w:val="0070C0"/>
                <w:sz w:val="20"/>
                <w:szCs w:val="16"/>
              </w:rPr>
              <w:t xml:space="preserve">A project is considered a “capital project” </w:t>
            </w:r>
            <w:r>
              <w:rPr>
                <w:rFonts w:ascii="Arial" w:hAnsi="Arial" w:cs="Arial"/>
                <w:bCs/>
                <w:color w:val="0070C0"/>
                <w:sz w:val="20"/>
                <w:szCs w:val="16"/>
              </w:rPr>
              <w:t>when</w:t>
            </w:r>
            <w:r w:rsidRPr="00C34204">
              <w:rPr>
                <w:rFonts w:ascii="Arial" w:hAnsi="Arial" w:cs="Arial"/>
                <w:bCs/>
                <w:color w:val="0070C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70C0"/>
                <w:sz w:val="20"/>
                <w:szCs w:val="16"/>
              </w:rPr>
              <w:t xml:space="preserve">total </w:t>
            </w:r>
            <w:r w:rsidRPr="00C34204">
              <w:rPr>
                <w:rFonts w:ascii="Arial" w:hAnsi="Arial" w:cs="Arial"/>
                <w:bCs/>
                <w:color w:val="0070C0"/>
                <w:sz w:val="20"/>
                <w:szCs w:val="16"/>
              </w:rPr>
              <w:t xml:space="preserve">cumulative costs </w:t>
            </w:r>
            <w:r>
              <w:rPr>
                <w:rFonts w:ascii="Arial" w:hAnsi="Arial" w:cs="Arial"/>
                <w:bCs/>
                <w:color w:val="0070C0"/>
                <w:sz w:val="20"/>
                <w:szCs w:val="16"/>
              </w:rPr>
              <w:t>will be</w:t>
            </w:r>
            <w:r w:rsidRPr="00C34204">
              <w:rPr>
                <w:rFonts w:ascii="Arial" w:hAnsi="Arial" w:cs="Arial"/>
                <w:bCs/>
                <w:color w:val="0070C0"/>
                <w:sz w:val="20"/>
                <w:szCs w:val="16"/>
              </w:rPr>
              <w:t xml:space="preserve"> greater than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Capital Projects Approval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lastRenderedPageBreak/>
              <w:t>Capital Asset Reserve Fund Establishment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Approval of Contracts – Greater than 12 months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Approval of Insurance Coverage and Premiums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Annual Review of Insurance Coverage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color w:val="0070C0"/>
                <w:sz w:val="20"/>
                <w:szCs w:val="16"/>
              </w:rPr>
            </w:pPr>
            <w:r w:rsidRPr="00966B9B">
              <w:rPr>
                <w:rFonts w:ascii="Arial" w:hAnsi="Arial" w:cs="Arial"/>
                <w:color w:val="0070C0"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</w:tcPr>
          <w:p w:rsidR="00437D85" w:rsidRPr="002C7E9E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5B9BD5" w:themeColor="accent1"/>
                <w:sz w:val="20"/>
                <w:szCs w:val="16"/>
              </w:rPr>
            </w:pPr>
            <w:r w:rsidRPr="002C7E9E">
              <w:rPr>
                <w:rFonts w:ascii="Arial" w:hAnsi="Arial" w:cs="Arial"/>
                <w:bCs/>
                <w:color w:val="5B9BD5" w:themeColor="accent1"/>
                <w:sz w:val="20"/>
                <w:szCs w:val="16"/>
              </w:rPr>
              <w:t>Can delegate to another Officer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Approval of Capital/Operating Leases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Approval of Bank Account Transfers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Two approvals from authorized signatories – 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Bank Accounts – Opening/Closing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 xml:space="preserve">No delegation 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Bank Accounts – Approval of Reconciliations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Officer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  <w:trHeight w:val="380"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 xml:space="preserve">Approval of Borrowing Transactions 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 xml:space="preserve">Council 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 w:val="restart"/>
            <w:shd w:val="clear" w:color="auto" w:fill="F3F3F3"/>
          </w:tcPr>
          <w:p w:rsidR="00437D85" w:rsidRPr="000B618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0B6186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Approval of Lending – Principal amount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DB245A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DB245A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greater than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/>
            <w:shd w:val="clear" w:color="auto" w:fill="F3F3F3"/>
          </w:tcPr>
          <w:p w:rsidR="00437D85" w:rsidRPr="000B618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3156" w:type="dxa"/>
            <w:shd w:val="clear" w:color="auto" w:fill="FFFFFF" w:themeFill="background1"/>
          </w:tcPr>
          <w:p w:rsidR="00437D85" w:rsidRPr="00C32C53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</w:pPr>
            <w:r w:rsidRPr="00C32C53"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C32C53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</w:pPr>
            <w:r w:rsidRPr="00C32C53"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  <w:t>Must approve amounts up to $___________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 w:val="restart"/>
            <w:shd w:val="clear" w:color="auto" w:fill="F3F3F3"/>
          </w:tcPr>
          <w:p w:rsidR="00437D85" w:rsidRPr="000B618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0B6186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Approval of Lending – Loans Receivable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DB245A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DB245A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greater than $___________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/>
            <w:shd w:val="clear" w:color="auto" w:fill="F3F3F3"/>
          </w:tcPr>
          <w:p w:rsidR="00437D85" w:rsidRPr="000B618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3156" w:type="dxa"/>
            <w:shd w:val="clear" w:color="auto" w:fill="FFFFFF" w:themeFill="background1"/>
          </w:tcPr>
          <w:p w:rsidR="00437D85" w:rsidRPr="00C32C53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</w:pPr>
            <w:r w:rsidRPr="00C32C53"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  <w:t>Director of Finance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C32C53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</w:pPr>
            <w:r w:rsidRPr="00C32C53"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  <w:t>Must approve amounts up to $___________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 w:val="restart"/>
            <w:shd w:val="clear" w:color="auto" w:fill="F3F3F3"/>
          </w:tcPr>
          <w:p w:rsidR="00437D85" w:rsidRPr="000B618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0B6186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Approval of Guarantees and Indemnities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DB245A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DB245A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greater than $___________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/>
            <w:shd w:val="clear" w:color="auto" w:fill="F3F3F3"/>
          </w:tcPr>
          <w:p w:rsidR="00437D85" w:rsidRPr="000B618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3156" w:type="dxa"/>
            <w:shd w:val="clear" w:color="auto" w:fill="FFFFFF" w:themeFill="background1"/>
          </w:tcPr>
          <w:p w:rsidR="00437D85" w:rsidRPr="00C32C53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</w:pPr>
            <w:r w:rsidRPr="00C32C53"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C32C53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</w:pPr>
            <w:r w:rsidRPr="00C32C53"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  <w:t>Must approve amounts up to $___________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 w:val="restart"/>
            <w:shd w:val="clear" w:color="auto" w:fill="F3F3F3"/>
          </w:tcPr>
          <w:p w:rsidR="00437D85" w:rsidRPr="000B618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0B6186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Loan Forgiveness Approval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DB245A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DB245A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greater than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/>
            <w:shd w:val="clear" w:color="auto" w:fill="F3F3F3"/>
          </w:tcPr>
          <w:p w:rsidR="00437D85" w:rsidRPr="000B618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3156" w:type="dxa"/>
            <w:shd w:val="clear" w:color="auto" w:fill="FFFFFF" w:themeFill="background1"/>
          </w:tcPr>
          <w:p w:rsidR="00437D85" w:rsidRPr="00C32C53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</w:pPr>
            <w:r w:rsidRPr="00C32C53"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C32C53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</w:pPr>
            <w:r w:rsidRPr="00C32C53">
              <w:rPr>
                <w:rFonts w:ascii="Arial" w:hAnsi="Arial" w:cs="Arial"/>
                <w:bCs/>
                <w:color w:val="ED7D31" w:themeColor="accent2"/>
                <w:sz w:val="20"/>
                <w:szCs w:val="16"/>
              </w:rPr>
              <w:t>Must approve amounts up to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0B618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0B6186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Payroll Advance Approval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 w:val="restart"/>
            <w:shd w:val="clear" w:color="auto" w:fill="F3F3F3"/>
          </w:tcPr>
          <w:p w:rsidR="00437D85" w:rsidRPr="000B618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0B6186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Expense Allowance Approval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Chief Administrative Officer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DB245A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DB245A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greater than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vMerge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B050"/>
                <w:sz w:val="20"/>
                <w:szCs w:val="16"/>
              </w:rPr>
            </w:pP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color w:val="000000" w:themeColor="text1"/>
                <w:sz w:val="20"/>
                <w:szCs w:val="16"/>
              </w:rPr>
              <w:t>Director of Finance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DB245A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color w:val="0070C0"/>
                <w:sz w:val="20"/>
                <w:szCs w:val="16"/>
              </w:rPr>
            </w:pPr>
            <w:r w:rsidRPr="00DB245A">
              <w:rPr>
                <w:rFonts w:ascii="Arial" w:hAnsi="Arial" w:cs="Arial"/>
                <w:bCs/>
                <w:color w:val="0070C0"/>
                <w:sz w:val="20"/>
                <w:szCs w:val="16"/>
              </w:rPr>
              <w:t>Must approve amounts up to $__________</w:t>
            </w:r>
          </w:p>
        </w:tc>
      </w:tr>
      <w:tr w:rsidR="00437D85" w:rsidRPr="00966B9B" w:rsidTr="00B82E7E">
        <w:trPr>
          <w:cantSplit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t>Payroll Remittance Package Approval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Director of Finance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No delegation</w:t>
            </w:r>
          </w:p>
        </w:tc>
      </w:tr>
      <w:tr w:rsidR="00437D85" w:rsidRPr="00966B9B" w:rsidTr="00B82E7E">
        <w:trPr>
          <w:cantSplit/>
          <w:trHeight w:val="380"/>
        </w:trPr>
        <w:tc>
          <w:tcPr>
            <w:tcW w:w="3156" w:type="dxa"/>
            <w:shd w:val="clear" w:color="auto" w:fill="F3F3F3"/>
          </w:tcPr>
          <w:p w:rsidR="00437D85" w:rsidRPr="008760E6" w:rsidRDefault="00437D85" w:rsidP="00B82E7E">
            <w:pPr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8760E6">
              <w:rPr>
                <w:rFonts w:ascii="Arial" w:hAnsi="Arial" w:cs="Arial"/>
                <w:bCs/>
                <w:sz w:val="20"/>
                <w:szCs w:val="16"/>
              </w:rPr>
              <w:lastRenderedPageBreak/>
              <w:t>Approval of Reimbursable Expense Claims – Council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Council and Officers</w:t>
            </w:r>
          </w:p>
        </w:tc>
        <w:tc>
          <w:tcPr>
            <w:tcW w:w="3156" w:type="dxa"/>
            <w:shd w:val="clear" w:color="auto" w:fill="FFFFFF" w:themeFill="background1"/>
          </w:tcPr>
          <w:p w:rsidR="00437D85" w:rsidRPr="00966B9B" w:rsidRDefault="00437D85" w:rsidP="00B82E7E">
            <w:pPr>
              <w:widowControl w:val="0"/>
              <w:spacing w:before="50" w:after="5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966B9B">
              <w:rPr>
                <w:rFonts w:ascii="Arial" w:hAnsi="Arial" w:cs="Arial"/>
                <w:bCs/>
                <w:sz w:val="20"/>
                <w:szCs w:val="16"/>
              </w:rPr>
              <w:t>Two approvals – one non-claimant Council member and one Officer</w:t>
            </w:r>
          </w:p>
        </w:tc>
      </w:tr>
    </w:tbl>
    <w:p w:rsidR="00240355" w:rsidRPr="009F6537" w:rsidRDefault="00240355">
      <w:bookmarkStart w:id="0" w:name="_GoBack"/>
      <w:bookmarkEnd w:id="0"/>
    </w:p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85"/>
    <w:rsid w:val="00240355"/>
    <w:rsid w:val="00437D85"/>
    <w:rsid w:val="006C67A6"/>
    <w:rsid w:val="009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18E31-4B85-438A-893A-9ED8C83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37D85"/>
    <w:pPr>
      <w:spacing w:before="160" w:line="280" w:lineRule="atLeast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ptCAPS">
    <w:name w:val="14 pt CAPS"/>
    <w:basedOn w:val="Normal"/>
    <w:uiPriority w:val="1"/>
    <w:qFormat/>
    <w:rsid w:val="00437D85"/>
    <w:pPr>
      <w:keepNext/>
      <w:spacing w:before="320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Ollila</dc:creator>
  <cp:keywords/>
  <dc:description/>
  <cp:lastModifiedBy>Mylon Ollila</cp:lastModifiedBy>
  <cp:revision>1</cp:revision>
  <dcterms:created xsi:type="dcterms:W3CDTF">2019-08-23T19:28:00Z</dcterms:created>
  <dcterms:modified xsi:type="dcterms:W3CDTF">2019-08-23T19:30:00Z</dcterms:modified>
</cp:coreProperties>
</file>